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19DA3" w14:textId="1CA39DE0" w:rsidR="002F6A25" w:rsidRPr="002C3C65" w:rsidRDefault="002F6A25" w:rsidP="002C3C65">
      <w:pPr>
        <w:pStyle w:val="Default"/>
        <w:spacing w:line="360" w:lineRule="auto"/>
        <w:jc w:val="center"/>
        <w:rPr>
          <w:rFonts w:ascii="Times New Roman" w:hAnsi="Times New Roman" w:cs="Times New Roman"/>
          <w:color w:val="000000" w:themeColor="text1"/>
          <w:sz w:val="22"/>
          <w:szCs w:val="22"/>
        </w:rPr>
      </w:pPr>
    </w:p>
    <w:p w14:paraId="46A93A53" w14:textId="39C7E577" w:rsidR="002F6A25" w:rsidRPr="002C3C65" w:rsidRDefault="002F6A25" w:rsidP="002C3C65">
      <w:pPr>
        <w:pStyle w:val="Default"/>
        <w:spacing w:line="360" w:lineRule="auto"/>
        <w:jc w:val="center"/>
        <w:rPr>
          <w:rFonts w:ascii="Times New Roman" w:hAnsi="Times New Roman" w:cs="Times New Roman"/>
          <w:b/>
          <w:bCs/>
          <w:color w:val="000000" w:themeColor="text1"/>
          <w:sz w:val="32"/>
          <w:szCs w:val="32"/>
        </w:rPr>
      </w:pPr>
      <w:r w:rsidRPr="002C3C65">
        <w:rPr>
          <w:rFonts w:ascii="Times New Roman" w:hAnsi="Times New Roman" w:cs="Times New Roman"/>
          <w:b/>
          <w:bCs/>
          <w:color w:val="000000" w:themeColor="text1"/>
          <w:sz w:val="32"/>
          <w:szCs w:val="32"/>
        </w:rPr>
        <w:t xml:space="preserve">The </w:t>
      </w:r>
      <w:r w:rsidR="006B4956">
        <w:rPr>
          <w:rFonts w:ascii="Times New Roman" w:hAnsi="Times New Roman" w:cs="Times New Roman"/>
          <w:b/>
          <w:bCs/>
          <w:color w:val="000000" w:themeColor="text1"/>
          <w:sz w:val="32"/>
          <w:szCs w:val="32"/>
        </w:rPr>
        <w:t>&lt;NAME&gt;</w:t>
      </w:r>
      <w:r w:rsidRPr="002C3C65">
        <w:rPr>
          <w:rFonts w:ascii="Times New Roman" w:hAnsi="Times New Roman" w:cs="Times New Roman"/>
          <w:b/>
          <w:bCs/>
          <w:color w:val="000000" w:themeColor="text1"/>
          <w:sz w:val="32"/>
          <w:szCs w:val="32"/>
        </w:rPr>
        <w:t xml:space="preserve"> for Digital Pathology – Collaborative Community</w:t>
      </w:r>
    </w:p>
    <w:p w14:paraId="3E9E54DB" w14:textId="45845F61" w:rsidR="002F6A25" w:rsidRPr="002C3C65" w:rsidRDefault="002F6A25" w:rsidP="002C3C65">
      <w:pPr>
        <w:pStyle w:val="Default"/>
        <w:spacing w:line="360" w:lineRule="auto"/>
        <w:jc w:val="center"/>
        <w:rPr>
          <w:rFonts w:ascii="Times New Roman" w:hAnsi="Times New Roman" w:cs="Times New Roman"/>
          <w:b/>
          <w:bCs/>
          <w:i/>
          <w:iCs/>
          <w:color w:val="000000" w:themeColor="text1"/>
          <w:sz w:val="32"/>
          <w:szCs w:val="32"/>
        </w:rPr>
      </w:pPr>
      <w:r w:rsidRPr="002C3C65">
        <w:rPr>
          <w:rFonts w:ascii="Times New Roman" w:hAnsi="Times New Roman" w:cs="Times New Roman"/>
          <w:b/>
          <w:bCs/>
          <w:i/>
          <w:iCs/>
          <w:color w:val="000000" w:themeColor="text1"/>
          <w:sz w:val="32"/>
          <w:szCs w:val="32"/>
        </w:rPr>
        <w:t>“</w:t>
      </w:r>
      <w:r w:rsidR="006B4956">
        <w:rPr>
          <w:rFonts w:ascii="Times New Roman" w:hAnsi="Times New Roman" w:cs="Times New Roman"/>
          <w:b/>
          <w:bCs/>
          <w:i/>
          <w:iCs/>
          <w:color w:val="000000" w:themeColor="text1"/>
          <w:sz w:val="32"/>
          <w:szCs w:val="32"/>
        </w:rPr>
        <w:t>&lt;NAME&gt;</w:t>
      </w:r>
      <w:r w:rsidRPr="002C3C65">
        <w:rPr>
          <w:rFonts w:ascii="Times New Roman" w:hAnsi="Times New Roman" w:cs="Times New Roman"/>
          <w:b/>
          <w:bCs/>
          <w:i/>
          <w:iCs/>
          <w:color w:val="000000" w:themeColor="text1"/>
          <w:sz w:val="32"/>
          <w:szCs w:val="32"/>
        </w:rPr>
        <w:t>-CC”</w:t>
      </w:r>
    </w:p>
    <w:p w14:paraId="18DB93CF" w14:textId="0D896D4F" w:rsidR="002F6A25" w:rsidRPr="002C3C65" w:rsidRDefault="002F6A25" w:rsidP="002C3C65">
      <w:pPr>
        <w:pStyle w:val="Default"/>
        <w:spacing w:line="360" w:lineRule="auto"/>
        <w:jc w:val="center"/>
        <w:rPr>
          <w:rFonts w:ascii="Times New Roman" w:hAnsi="Times New Roman" w:cs="Times New Roman"/>
          <w:color w:val="000000" w:themeColor="text1"/>
          <w:sz w:val="32"/>
          <w:szCs w:val="32"/>
        </w:rPr>
      </w:pPr>
      <w:r w:rsidRPr="002C3C65">
        <w:rPr>
          <w:rFonts w:ascii="Times New Roman" w:hAnsi="Times New Roman" w:cs="Times New Roman"/>
          <w:color w:val="000000" w:themeColor="text1"/>
          <w:sz w:val="32"/>
          <w:szCs w:val="32"/>
        </w:rPr>
        <w:t>–Charter–</w:t>
      </w:r>
    </w:p>
    <w:p w14:paraId="652F6043" w14:textId="0DB2CCBF" w:rsidR="002F6A25" w:rsidRPr="002C3C65" w:rsidRDefault="002F6A25" w:rsidP="002C3C65">
      <w:pPr>
        <w:pStyle w:val="Default"/>
        <w:spacing w:line="360" w:lineRule="auto"/>
        <w:rPr>
          <w:rFonts w:ascii="Times New Roman" w:hAnsi="Times New Roman" w:cs="Times New Roman"/>
          <w:color w:val="000000" w:themeColor="text1"/>
          <w:sz w:val="32"/>
          <w:szCs w:val="32"/>
        </w:rPr>
      </w:pPr>
      <w:r w:rsidRPr="002C3C65">
        <w:rPr>
          <w:rFonts w:ascii="Times New Roman" w:hAnsi="Times New Roman" w:cs="Times New Roman"/>
          <w:color w:val="000000" w:themeColor="text1"/>
          <w:sz w:val="32"/>
          <w:szCs w:val="32"/>
        </w:rPr>
        <w:t xml:space="preserve">I: Preamble </w:t>
      </w:r>
    </w:p>
    <w:p w14:paraId="658CC992" w14:textId="77777777"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1: Name </w:t>
      </w:r>
    </w:p>
    <w:p w14:paraId="42A3AE97" w14:textId="77558C88"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The </w:t>
      </w:r>
      <w:r w:rsidR="006B4956">
        <w:rPr>
          <w:rFonts w:ascii="Times New Roman" w:hAnsi="Times New Roman" w:cs="Times New Roman"/>
          <w:color w:val="000000" w:themeColor="text1"/>
          <w:sz w:val="22"/>
          <w:szCs w:val="22"/>
        </w:rPr>
        <w:t>&lt;NAME&gt;</w:t>
      </w:r>
      <w:r w:rsidRPr="002C3C65">
        <w:rPr>
          <w:rFonts w:ascii="Times New Roman" w:hAnsi="Times New Roman" w:cs="Times New Roman"/>
          <w:color w:val="000000" w:themeColor="text1"/>
          <w:sz w:val="22"/>
          <w:szCs w:val="22"/>
        </w:rPr>
        <w:t xml:space="preserve"> for Digital Pathology – Collaborative Community (</w:t>
      </w:r>
      <w:r w:rsidR="006B4956">
        <w:rPr>
          <w:rFonts w:ascii="Times New Roman" w:hAnsi="Times New Roman" w:cs="Times New Roman"/>
          <w:color w:val="000000" w:themeColor="text1"/>
          <w:sz w:val="22"/>
          <w:szCs w:val="22"/>
        </w:rPr>
        <w:t>&lt;NAME&gt;</w:t>
      </w:r>
      <w:r w:rsidRPr="002C3C65">
        <w:rPr>
          <w:rFonts w:ascii="Times New Roman" w:hAnsi="Times New Roman" w:cs="Times New Roman"/>
          <w:color w:val="000000" w:themeColor="text1"/>
          <w:sz w:val="22"/>
          <w:szCs w:val="22"/>
        </w:rPr>
        <w:t xml:space="preserve">-CC) is a regulatory science initiative with members from academia, industry, </w:t>
      </w:r>
      <w:r w:rsidR="00C6518A" w:rsidRPr="002C3C65">
        <w:rPr>
          <w:rFonts w:ascii="Times New Roman" w:hAnsi="Times New Roman" w:cs="Times New Roman"/>
          <w:color w:val="000000" w:themeColor="text1"/>
          <w:sz w:val="22"/>
          <w:szCs w:val="22"/>
        </w:rPr>
        <w:t>regulators, health care providers</w:t>
      </w:r>
      <w:r w:rsidR="00C6518A">
        <w:rPr>
          <w:rFonts w:ascii="Times New Roman" w:hAnsi="Times New Roman" w:cs="Times New Roman"/>
          <w:color w:val="000000" w:themeColor="text1"/>
          <w:sz w:val="22"/>
          <w:szCs w:val="22"/>
        </w:rPr>
        <w:t xml:space="preserve">, and </w:t>
      </w:r>
      <w:r w:rsidRPr="002C3C65">
        <w:rPr>
          <w:rFonts w:ascii="Times New Roman" w:hAnsi="Times New Roman" w:cs="Times New Roman"/>
          <w:color w:val="000000" w:themeColor="text1"/>
          <w:sz w:val="22"/>
          <w:szCs w:val="22"/>
        </w:rPr>
        <w:t>advocacy groups</w:t>
      </w:r>
      <w:r w:rsidR="00C6518A">
        <w:rPr>
          <w:rFonts w:ascii="Times New Roman" w:hAnsi="Times New Roman" w:cs="Times New Roman"/>
          <w:color w:val="000000" w:themeColor="text1"/>
          <w:sz w:val="22"/>
          <w:szCs w:val="22"/>
        </w:rPr>
        <w:t>.</w:t>
      </w:r>
    </w:p>
    <w:p w14:paraId="49530060" w14:textId="77777777" w:rsidR="002F6A25" w:rsidRPr="002C3C65" w:rsidRDefault="002F6A25" w:rsidP="002C3C65">
      <w:pPr>
        <w:pStyle w:val="Default"/>
        <w:spacing w:line="360" w:lineRule="auto"/>
        <w:rPr>
          <w:rFonts w:ascii="Times New Roman" w:hAnsi="Times New Roman" w:cs="Times New Roman"/>
          <w:b/>
          <w:bCs/>
          <w:color w:val="2F5496" w:themeColor="accent1" w:themeShade="BF"/>
          <w:sz w:val="22"/>
          <w:szCs w:val="22"/>
        </w:rPr>
      </w:pPr>
    </w:p>
    <w:p w14:paraId="4650531E" w14:textId="74657C0A"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2: Preamble </w:t>
      </w:r>
    </w:p>
    <w:p w14:paraId="742AAE17" w14:textId="35D5E203"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Several categories of documents will govern </w:t>
      </w:r>
      <w:r w:rsidR="006B4956">
        <w:rPr>
          <w:rFonts w:ascii="Times New Roman" w:hAnsi="Times New Roman" w:cs="Times New Roman"/>
          <w:color w:val="000000" w:themeColor="text1"/>
          <w:sz w:val="22"/>
          <w:szCs w:val="22"/>
        </w:rPr>
        <w:t>&lt;NAME&gt;</w:t>
      </w:r>
      <w:r w:rsidR="00002271">
        <w:rPr>
          <w:rFonts w:ascii="Times New Roman" w:hAnsi="Times New Roman" w:cs="Times New Roman"/>
          <w:color w:val="000000" w:themeColor="text1"/>
          <w:sz w:val="22"/>
          <w:szCs w:val="22"/>
        </w:rPr>
        <w:t>-CC</w:t>
      </w:r>
      <w:r w:rsidRPr="002C3C65">
        <w:rPr>
          <w:rFonts w:ascii="Times New Roman" w:hAnsi="Times New Roman" w:cs="Times New Roman"/>
          <w:color w:val="000000" w:themeColor="text1"/>
          <w:sz w:val="22"/>
          <w:szCs w:val="22"/>
        </w:rPr>
        <w:t xml:space="preserve"> activities, duties, and responsibilities. </w:t>
      </w:r>
    </w:p>
    <w:p w14:paraId="59070C63" w14:textId="48A46967" w:rsidR="004615F9"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The </w:t>
      </w:r>
      <w:r w:rsidR="006B4956">
        <w:rPr>
          <w:rFonts w:ascii="Times New Roman" w:hAnsi="Times New Roman" w:cs="Times New Roman"/>
          <w:color w:val="000000" w:themeColor="text1"/>
          <w:sz w:val="22"/>
          <w:szCs w:val="22"/>
        </w:rPr>
        <w:t>&lt;NAME&gt;</w:t>
      </w:r>
      <w:r w:rsidRPr="002C3C65">
        <w:rPr>
          <w:rFonts w:ascii="Times New Roman" w:hAnsi="Times New Roman" w:cs="Times New Roman"/>
          <w:color w:val="000000" w:themeColor="text1"/>
          <w:sz w:val="22"/>
          <w:szCs w:val="22"/>
        </w:rPr>
        <w:t xml:space="preserve">-CC documents may include but may not be limited to: (1) </w:t>
      </w:r>
      <w:r w:rsidR="006B4956">
        <w:rPr>
          <w:rFonts w:ascii="Times New Roman" w:hAnsi="Times New Roman" w:cs="Times New Roman"/>
          <w:color w:val="000000" w:themeColor="text1"/>
          <w:sz w:val="22"/>
          <w:szCs w:val="22"/>
        </w:rPr>
        <w:t>&lt;NAME&gt;</w:t>
      </w:r>
      <w:r w:rsidR="004615F9" w:rsidRPr="002C3C65">
        <w:rPr>
          <w:rFonts w:ascii="Times New Roman" w:hAnsi="Times New Roman" w:cs="Times New Roman"/>
          <w:color w:val="000000" w:themeColor="text1"/>
          <w:sz w:val="22"/>
          <w:szCs w:val="22"/>
        </w:rPr>
        <w:t xml:space="preserve">-CC Charter </w:t>
      </w:r>
      <w:r w:rsidR="008C79E7" w:rsidRPr="002C3C65">
        <w:rPr>
          <w:rFonts w:ascii="Times New Roman" w:hAnsi="Times New Roman" w:cs="Times New Roman"/>
          <w:color w:val="000000" w:themeColor="text1"/>
          <w:sz w:val="22"/>
          <w:szCs w:val="22"/>
        </w:rPr>
        <w:t xml:space="preserve">(this document) </w:t>
      </w:r>
      <w:r w:rsidRPr="002C3C65">
        <w:rPr>
          <w:rFonts w:ascii="Times New Roman" w:hAnsi="Times New Roman" w:cs="Times New Roman"/>
          <w:color w:val="000000" w:themeColor="text1"/>
          <w:sz w:val="22"/>
          <w:szCs w:val="22"/>
        </w:rPr>
        <w:t>and (2) Standard Operating Procedures</w:t>
      </w:r>
      <w:r w:rsidR="004615F9" w:rsidRPr="002C3C65">
        <w:rPr>
          <w:rFonts w:ascii="Times New Roman" w:hAnsi="Times New Roman" w:cs="Times New Roman"/>
          <w:color w:val="000000" w:themeColor="text1"/>
          <w:sz w:val="22"/>
          <w:szCs w:val="22"/>
        </w:rPr>
        <w:t xml:space="preserve"> (if applicable)</w:t>
      </w:r>
      <w:r w:rsidRPr="002C3C65">
        <w:rPr>
          <w:rFonts w:ascii="Times New Roman" w:hAnsi="Times New Roman" w:cs="Times New Roman"/>
          <w:color w:val="000000" w:themeColor="text1"/>
          <w:sz w:val="22"/>
          <w:szCs w:val="22"/>
        </w:rPr>
        <w:t xml:space="preserve">.  If there is any perceived inconsistency between (1) and (2), this document governs.  </w:t>
      </w:r>
    </w:p>
    <w:p w14:paraId="21C0B184" w14:textId="77777777" w:rsidR="002F6A25" w:rsidRPr="002C3C65" w:rsidRDefault="002F6A25" w:rsidP="002C3C65">
      <w:pPr>
        <w:pStyle w:val="Default"/>
        <w:spacing w:line="360" w:lineRule="auto"/>
        <w:rPr>
          <w:rFonts w:ascii="Times New Roman" w:hAnsi="Times New Roman" w:cs="Times New Roman"/>
          <w:color w:val="2F5496" w:themeColor="accent1" w:themeShade="BF"/>
          <w:sz w:val="22"/>
          <w:szCs w:val="22"/>
        </w:rPr>
      </w:pPr>
    </w:p>
    <w:p w14:paraId="752B8CD1" w14:textId="77777777"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3: Mission and Vision </w:t>
      </w:r>
    </w:p>
    <w:p w14:paraId="22C62CDB" w14:textId="666A6731"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The Mission and Vision of the </w:t>
      </w:r>
      <w:r w:rsidR="006B4956">
        <w:rPr>
          <w:rFonts w:ascii="Times New Roman" w:hAnsi="Times New Roman" w:cs="Times New Roman"/>
          <w:color w:val="000000" w:themeColor="text1"/>
          <w:sz w:val="22"/>
          <w:szCs w:val="22"/>
        </w:rPr>
        <w:t>&lt;NAME&gt;</w:t>
      </w:r>
      <w:r w:rsidRPr="002C3C65">
        <w:rPr>
          <w:rFonts w:ascii="Times New Roman" w:hAnsi="Times New Roman" w:cs="Times New Roman"/>
          <w:color w:val="000000" w:themeColor="text1"/>
          <w:sz w:val="22"/>
          <w:szCs w:val="22"/>
        </w:rPr>
        <w:t>-CC are:</w:t>
      </w:r>
    </w:p>
    <w:p w14:paraId="69792A52" w14:textId="77777777" w:rsidR="00EB648B" w:rsidRPr="002C3C65" w:rsidRDefault="00EB648B" w:rsidP="002C3C65">
      <w:pPr>
        <w:pStyle w:val="Default"/>
        <w:spacing w:line="360" w:lineRule="auto"/>
        <w:rPr>
          <w:rFonts w:ascii="Times New Roman" w:hAnsi="Times New Roman" w:cs="Times New Roman"/>
          <w:b/>
          <w:bCs/>
          <w:color w:val="000000" w:themeColor="text1"/>
          <w:sz w:val="22"/>
          <w:szCs w:val="22"/>
        </w:rPr>
      </w:pPr>
    </w:p>
    <w:p w14:paraId="27B39C03" w14:textId="1740A633"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b/>
          <w:bCs/>
          <w:color w:val="000000" w:themeColor="text1"/>
          <w:sz w:val="22"/>
          <w:szCs w:val="22"/>
        </w:rPr>
        <w:t xml:space="preserve">Mission: </w:t>
      </w:r>
      <w:r w:rsidRPr="002C3C65">
        <w:rPr>
          <w:rFonts w:ascii="Times New Roman" w:hAnsi="Times New Roman" w:cs="Times New Roman"/>
          <w:color w:val="000000" w:themeColor="text1"/>
          <w:sz w:val="22"/>
          <w:szCs w:val="22"/>
        </w:rPr>
        <w:t>To accelerate the development</w:t>
      </w:r>
      <w:r w:rsidR="004615F9" w:rsidRPr="002C3C65">
        <w:rPr>
          <w:rFonts w:ascii="Times New Roman" w:hAnsi="Times New Roman" w:cs="Times New Roman"/>
          <w:color w:val="000000" w:themeColor="text1"/>
          <w:sz w:val="22"/>
          <w:szCs w:val="22"/>
        </w:rPr>
        <w:t xml:space="preserve"> and </w:t>
      </w:r>
      <w:r w:rsidR="009000BF" w:rsidRPr="002C3C65">
        <w:rPr>
          <w:rFonts w:ascii="Times New Roman" w:hAnsi="Times New Roman" w:cs="Times New Roman"/>
          <w:color w:val="000000" w:themeColor="text1"/>
          <w:sz w:val="22"/>
          <w:szCs w:val="22"/>
        </w:rPr>
        <w:t>delivery</w:t>
      </w:r>
      <w:r w:rsidRPr="002C3C65">
        <w:rPr>
          <w:rFonts w:ascii="Times New Roman" w:hAnsi="Times New Roman" w:cs="Times New Roman"/>
          <w:color w:val="000000" w:themeColor="text1"/>
          <w:sz w:val="22"/>
          <w:szCs w:val="22"/>
        </w:rPr>
        <w:t xml:space="preserve"> of regulatory science initiatives in the pre-competitive space that advance the field of digital pathology</w:t>
      </w:r>
      <w:r w:rsidR="00AA3AB8">
        <w:rPr>
          <w:rFonts w:ascii="Times New Roman" w:hAnsi="Times New Roman" w:cs="Times New Roman"/>
          <w:color w:val="000000" w:themeColor="text1"/>
          <w:sz w:val="22"/>
          <w:szCs w:val="22"/>
        </w:rPr>
        <w:t>,</w:t>
      </w:r>
      <w:r w:rsidR="00006C0E" w:rsidRPr="002C3C65">
        <w:rPr>
          <w:rFonts w:ascii="Times New Roman" w:hAnsi="Times New Roman" w:cs="Times New Roman"/>
          <w:color w:val="000000" w:themeColor="text1"/>
          <w:sz w:val="22"/>
          <w:szCs w:val="22"/>
        </w:rPr>
        <w:t xml:space="preserve"> including but not limited to </w:t>
      </w:r>
      <w:r w:rsidRPr="002C3C65">
        <w:rPr>
          <w:rFonts w:ascii="Times New Roman" w:hAnsi="Times New Roman" w:cs="Times New Roman"/>
          <w:color w:val="000000" w:themeColor="text1"/>
          <w:sz w:val="22"/>
          <w:szCs w:val="22"/>
        </w:rPr>
        <w:t>machine-learning</w:t>
      </w:r>
      <w:r w:rsidR="00006C0E" w:rsidRPr="002C3C65">
        <w:rPr>
          <w:rFonts w:ascii="Times New Roman" w:hAnsi="Times New Roman" w:cs="Times New Roman"/>
          <w:color w:val="000000" w:themeColor="text1"/>
          <w:sz w:val="22"/>
          <w:szCs w:val="22"/>
        </w:rPr>
        <w:t xml:space="preserve"> and </w:t>
      </w:r>
      <w:r w:rsidRPr="002C3C65">
        <w:rPr>
          <w:rFonts w:ascii="Times New Roman" w:hAnsi="Times New Roman" w:cs="Times New Roman"/>
          <w:color w:val="000000" w:themeColor="text1"/>
          <w:sz w:val="22"/>
          <w:szCs w:val="22"/>
        </w:rPr>
        <w:t xml:space="preserve">artificial intelligence. This may be accomplished through collaborative initiatives using various health technologies, leveraging real-world </w:t>
      </w:r>
      <w:r w:rsidR="00006C0E" w:rsidRPr="002C3C65">
        <w:rPr>
          <w:rFonts w:ascii="Times New Roman" w:hAnsi="Times New Roman" w:cs="Times New Roman"/>
          <w:color w:val="000000" w:themeColor="text1"/>
          <w:sz w:val="22"/>
          <w:szCs w:val="22"/>
        </w:rPr>
        <w:t>data</w:t>
      </w:r>
      <w:r w:rsidRPr="002C3C65">
        <w:rPr>
          <w:rFonts w:ascii="Times New Roman" w:hAnsi="Times New Roman" w:cs="Times New Roman"/>
          <w:color w:val="000000" w:themeColor="text1"/>
          <w:sz w:val="22"/>
          <w:szCs w:val="22"/>
        </w:rPr>
        <w:t xml:space="preserve">, and innovative research. </w:t>
      </w:r>
    </w:p>
    <w:p w14:paraId="2B8DFB76" w14:textId="77777777" w:rsidR="00EB648B" w:rsidRPr="002C3C65" w:rsidRDefault="00EB648B" w:rsidP="002C3C65">
      <w:pPr>
        <w:pStyle w:val="Default"/>
        <w:spacing w:line="360" w:lineRule="auto"/>
        <w:rPr>
          <w:rFonts w:ascii="Times New Roman" w:hAnsi="Times New Roman" w:cs="Times New Roman"/>
          <w:color w:val="000000" w:themeColor="text1"/>
          <w:sz w:val="22"/>
          <w:szCs w:val="22"/>
        </w:rPr>
      </w:pPr>
    </w:p>
    <w:p w14:paraId="3074D963" w14:textId="0BABE229"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b/>
          <w:bCs/>
          <w:color w:val="000000" w:themeColor="text1"/>
          <w:sz w:val="22"/>
          <w:szCs w:val="22"/>
        </w:rPr>
        <w:t xml:space="preserve">Vision: </w:t>
      </w:r>
      <w:r w:rsidR="00EB648B" w:rsidRPr="002C3C65">
        <w:rPr>
          <w:rFonts w:ascii="Times New Roman" w:hAnsi="Times New Roman" w:cs="Times New Roman"/>
          <w:color w:val="000000" w:themeColor="text1"/>
          <w:sz w:val="22"/>
          <w:szCs w:val="22"/>
        </w:rPr>
        <w:t xml:space="preserve">The central vision of the </w:t>
      </w:r>
      <w:r w:rsidR="006B4956">
        <w:rPr>
          <w:rFonts w:ascii="Times New Roman" w:hAnsi="Times New Roman" w:cs="Times New Roman"/>
          <w:color w:val="000000" w:themeColor="text1"/>
          <w:sz w:val="22"/>
          <w:szCs w:val="22"/>
        </w:rPr>
        <w:t>&lt;NAME&gt;</w:t>
      </w:r>
      <w:r w:rsidR="00EB648B" w:rsidRPr="002C3C65">
        <w:rPr>
          <w:rFonts w:ascii="Times New Roman" w:hAnsi="Times New Roman" w:cs="Times New Roman"/>
          <w:color w:val="000000" w:themeColor="text1"/>
          <w:sz w:val="22"/>
          <w:szCs w:val="22"/>
        </w:rPr>
        <w:t>-CC is</w:t>
      </w:r>
      <w:r w:rsidR="004615F9" w:rsidRPr="002C3C65">
        <w:rPr>
          <w:rFonts w:ascii="Times New Roman" w:hAnsi="Times New Roman" w:cs="Times New Roman"/>
          <w:color w:val="000000" w:themeColor="text1"/>
          <w:sz w:val="22"/>
          <w:szCs w:val="22"/>
        </w:rPr>
        <w:t xml:space="preserve"> to serve as the umbrella</w:t>
      </w:r>
      <w:r w:rsidR="00EB648B" w:rsidRPr="002C3C65">
        <w:rPr>
          <w:rFonts w:ascii="Times New Roman" w:hAnsi="Times New Roman" w:cs="Times New Roman"/>
          <w:color w:val="000000" w:themeColor="text1"/>
          <w:sz w:val="22"/>
          <w:szCs w:val="22"/>
        </w:rPr>
        <w:t xml:space="preserve"> organization regarding regulatory science questions related to digital pathology</w:t>
      </w:r>
      <w:r w:rsidR="00631D6C" w:rsidRPr="002C3C65">
        <w:rPr>
          <w:rFonts w:ascii="Times New Roman" w:hAnsi="Times New Roman" w:cs="Times New Roman"/>
          <w:color w:val="000000" w:themeColor="text1"/>
          <w:sz w:val="22"/>
          <w:szCs w:val="22"/>
        </w:rPr>
        <w:t>. This umbrella organization wil</w:t>
      </w:r>
      <w:r w:rsidR="0054139F" w:rsidRPr="002C3C65">
        <w:rPr>
          <w:rFonts w:ascii="Times New Roman" w:hAnsi="Times New Roman" w:cs="Times New Roman"/>
          <w:color w:val="000000" w:themeColor="text1"/>
          <w:sz w:val="22"/>
          <w:szCs w:val="22"/>
        </w:rPr>
        <w:t xml:space="preserve">l include organizations interested in </w:t>
      </w:r>
      <w:r w:rsidR="009E7FF1" w:rsidRPr="002C3C65">
        <w:rPr>
          <w:rFonts w:ascii="Times New Roman" w:hAnsi="Times New Roman" w:cs="Times New Roman"/>
          <w:color w:val="000000" w:themeColor="text1"/>
          <w:sz w:val="22"/>
          <w:szCs w:val="22"/>
        </w:rPr>
        <w:t>regulatory issues pertaining to digital pathology</w:t>
      </w:r>
      <w:r w:rsidR="00FF5CB9" w:rsidRPr="002C3C65">
        <w:rPr>
          <w:rFonts w:ascii="Times New Roman" w:hAnsi="Times New Roman" w:cs="Times New Roman"/>
          <w:color w:val="000000" w:themeColor="text1"/>
          <w:sz w:val="22"/>
          <w:szCs w:val="22"/>
        </w:rPr>
        <w:t>, starting with</w:t>
      </w:r>
      <w:r w:rsidR="00490C90" w:rsidRPr="002C3C65">
        <w:rPr>
          <w:rFonts w:ascii="Times New Roman" w:hAnsi="Times New Roman" w:cs="Times New Roman"/>
          <w:color w:val="000000" w:themeColor="text1"/>
          <w:sz w:val="22"/>
          <w:szCs w:val="22"/>
        </w:rPr>
        <w:t xml:space="preserve"> </w:t>
      </w:r>
      <w:r w:rsidR="00E905A1">
        <w:rPr>
          <w:rFonts w:ascii="Times New Roman" w:hAnsi="Times New Roman" w:cs="Times New Roman"/>
          <w:color w:val="000000" w:themeColor="text1"/>
          <w:sz w:val="22"/>
          <w:szCs w:val="22"/>
        </w:rPr>
        <w:t xml:space="preserve">academic medical centers (e.g. </w:t>
      </w:r>
      <w:r w:rsidR="00490C90" w:rsidRPr="002C3C65">
        <w:rPr>
          <w:rFonts w:ascii="Times New Roman" w:hAnsi="Times New Roman" w:cs="Times New Roman"/>
          <w:color w:val="000000" w:themeColor="text1"/>
          <w:sz w:val="22"/>
          <w:szCs w:val="22"/>
        </w:rPr>
        <w:t>MGH</w:t>
      </w:r>
      <w:r w:rsidR="00E905A1">
        <w:rPr>
          <w:rFonts w:ascii="Times New Roman" w:hAnsi="Times New Roman" w:cs="Times New Roman"/>
          <w:color w:val="000000" w:themeColor="text1"/>
          <w:sz w:val="22"/>
          <w:szCs w:val="22"/>
        </w:rPr>
        <w:t>, MSKCC, etc.)</w:t>
      </w:r>
      <w:r w:rsidR="007C38DD" w:rsidRPr="002C3C65">
        <w:rPr>
          <w:rFonts w:ascii="Times New Roman" w:hAnsi="Times New Roman" w:cs="Times New Roman"/>
          <w:color w:val="000000" w:themeColor="text1"/>
          <w:sz w:val="22"/>
          <w:szCs w:val="22"/>
        </w:rPr>
        <w:t xml:space="preserve">, </w:t>
      </w:r>
      <w:r w:rsidR="00E905A1">
        <w:rPr>
          <w:rFonts w:ascii="Times New Roman" w:hAnsi="Times New Roman" w:cs="Times New Roman"/>
          <w:color w:val="000000" w:themeColor="text1"/>
          <w:sz w:val="22"/>
          <w:szCs w:val="22"/>
        </w:rPr>
        <w:t xml:space="preserve">professional organizations (e.g., </w:t>
      </w:r>
      <w:r w:rsidR="007C38DD" w:rsidRPr="002C3C65">
        <w:rPr>
          <w:rFonts w:ascii="Times New Roman" w:hAnsi="Times New Roman" w:cs="Times New Roman"/>
          <w:color w:val="000000" w:themeColor="text1"/>
          <w:sz w:val="22"/>
          <w:szCs w:val="22"/>
        </w:rPr>
        <w:t>DPA</w:t>
      </w:r>
      <w:r w:rsidR="00E905A1">
        <w:rPr>
          <w:rFonts w:ascii="Times New Roman" w:hAnsi="Times New Roman" w:cs="Times New Roman"/>
          <w:color w:val="000000" w:themeColor="text1"/>
          <w:sz w:val="22"/>
          <w:szCs w:val="22"/>
        </w:rPr>
        <w:t>, CAP)</w:t>
      </w:r>
      <w:r w:rsidR="007C38DD" w:rsidRPr="002C3C65">
        <w:rPr>
          <w:rFonts w:ascii="Times New Roman" w:hAnsi="Times New Roman" w:cs="Times New Roman"/>
          <w:color w:val="000000" w:themeColor="text1"/>
          <w:sz w:val="22"/>
          <w:szCs w:val="22"/>
        </w:rPr>
        <w:t xml:space="preserve">, </w:t>
      </w:r>
      <w:r w:rsidR="00E905A1">
        <w:rPr>
          <w:rFonts w:ascii="Times New Roman" w:hAnsi="Times New Roman" w:cs="Times New Roman"/>
          <w:color w:val="000000" w:themeColor="text1"/>
          <w:sz w:val="22"/>
          <w:szCs w:val="22"/>
        </w:rPr>
        <w:t xml:space="preserve">device consortia (e.g., </w:t>
      </w:r>
      <w:r w:rsidR="007C38DD" w:rsidRPr="002C3C65">
        <w:rPr>
          <w:rFonts w:ascii="Times New Roman" w:hAnsi="Times New Roman" w:cs="Times New Roman"/>
          <w:color w:val="000000" w:themeColor="text1"/>
          <w:sz w:val="22"/>
          <w:szCs w:val="22"/>
        </w:rPr>
        <w:t>MDIC</w:t>
      </w:r>
      <w:r w:rsidR="00E905A1">
        <w:rPr>
          <w:rFonts w:ascii="Times New Roman" w:hAnsi="Times New Roman" w:cs="Times New Roman"/>
          <w:color w:val="000000" w:themeColor="text1"/>
          <w:sz w:val="22"/>
          <w:szCs w:val="22"/>
        </w:rPr>
        <w:t>)</w:t>
      </w:r>
      <w:r w:rsidR="007C38DD" w:rsidRPr="002C3C65">
        <w:rPr>
          <w:rFonts w:ascii="Times New Roman" w:hAnsi="Times New Roman" w:cs="Times New Roman"/>
          <w:color w:val="000000" w:themeColor="text1"/>
          <w:sz w:val="22"/>
          <w:szCs w:val="22"/>
        </w:rPr>
        <w:t xml:space="preserve">, </w:t>
      </w:r>
      <w:r w:rsidR="00E905A1">
        <w:rPr>
          <w:rFonts w:ascii="Times New Roman" w:hAnsi="Times New Roman" w:cs="Times New Roman"/>
          <w:color w:val="000000" w:themeColor="text1"/>
          <w:sz w:val="22"/>
          <w:szCs w:val="22"/>
        </w:rPr>
        <w:t xml:space="preserve">patient advocacy groups (e.g., </w:t>
      </w:r>
      <w:r w:rsidR="007C38DD" w:rsidRPr="002C3C65">
        <w:rPr>
          <w:rFonts w:ascii="Times New Roman" w:hAnsi="Times New Roman" w:cs="Times New Roman"/>
          <w:color w:val="000000" w:themeColor="text1"/>
          <w:sz w:val="22"/>
          <w:szCs w:val="22"/>
        </w:rPr>
        <w:t>FOCR</w:t>
      </w:r>
      <w:r w:rsidR="00E905A1">
        <w:rPr>
          <w:rFonts w:ascii="Times New Roman" w:hAnsi="Times New Roman" w:cs="Times New Roman"/>
          <w:color w:val="000000" w:themeColor="text1"/>
          <w:sz w:val="22"/>
          <w:szCs w:val="22"/>
        </w:rPr>
        <w:t>)</w:t>
      </w:r>
      <w:r w:rsidR="007C38DD" w:rsidRPr="002C3C65">
        <w:rPr>
          <w:rFonts w:ascii="Times New Roman" w:hAnsi="Times New Roman" w:cs="Times New Roman"/>
          <w:color w:val="000000" w:themeColor="text1"/>
          <w:sz w:val="22"/>
          <w:szCs w:val="22"/>
        </w:rPr>
        <w:t xml:space="preserve">, and </w:t>
      </w:r>
      <w:r w:rsidR="00E905A1">
        <w:rPr>
          <w:rFonts w:ascii="Times New Roman" w:hAnsi="Times New Roman" w:cs="Times New Roman"/>
          <w:color w:val="000000" w:themeColor="text1"/>
          <w:sz w:val="22"/>
          <w:szCs w:val="22"/>
        </w:rPr>
        <w:t xml:space="preserve">the </w:t>
      </w:r>
      <w:r w:rsidR="007C38DD" w:rsidRPr="002C3C65">
        <w:rPr>
          <w:rFonts w:ascii="Times New Roman" w:hAnsi="Times New Roman" w:cs="Times New Roman"/>
          <w:color w:val="000000" w:themeColor="text1"/>
          <w:sz w:val="22"/>
          <w:szCs w:val="22"/>
        </w:rPr>
        <w:t>FDA</w:t>
      </w:r>
      <w:r w:rsidR="00EB648B" w:rsidRPr="002C3C65">
        <w:rPr>
          <w:rFonts w:ascii="Times New Roman" w:hAnsi="Times New Roman" w:cs="Times New Roman"/>
          <w:color w:val="000000" w:themeColor="text1"/>
          <w:sz w:val="22"/>
          <w:szCs w:val="22"/>
        </w:rPr>
        <w:t>.  The key deliverable is a clinical</w:t>
      </w:r>
      <w:r w:rsidR="00AA3AB8">
        <w:rPr>
          <w:rFonts w:ascii="Times New Roman" w:hAnsi="Times New Roman" w:cs="Times New Roman"/>
          <w:color w:val="000000" w:themeColor="text1"/>
          <w:sz w:val="22"/>
          <w:szCs w:val="22"/>
        </w:rPr>
        <w:t>,</w:t>
      </w:r>
      <w:r w:rsidR="00EB648B" w:rsidRPr="002C3C65">
        <w:rPr>
          <w:rFonts w:ascii="Times New Roman" w:hAnsi="Times New Roman" w:cs="Times New Roman"/>
          <w:color w:val="000000" w:themeColor="text1"/>
          <w:sz w:val="22"/>
          <w:szCs w:val="22"/>
        </w:rPr>
        <w:t xml:space="preserve"> interoperable, modularized</w:t>
      </w:r>
      <w:r w:rsidR="00AA3AB8">
        <w:rPr>
          <w:rFonts w:ascii="Times New Roman" w:hAnsi="Times New Roman" w:cs="Times New Roman"/>
          <w:color w:val="000000" w:themeColor="text1"/>
          <w:sz w:val="22"/>
          <w:szCs w:val="22"/>
        </w:rPr>
        <w:t>,</w:t>
      </w:r>
      <w:r w:rsidR="00EB648B" w:rsidRPr="002C3C65">
        <w:rPr>
          <w:rFonts w:ascii="Times New Roman" w:hAnsi="Times New Roman" w:cs="Times New Roman"/>
          <w:color w:val="000000" w:themeColor="text1"/>
          <w:sz w:val="22"/>
          <w:szCs w:val="22"/>
        </w:rPr>
        <w:t xml:space="preserve"> integrated solution</w:t>
      </w:r>
      <w:r w:rsidR="00AA3AB8">
        <w:rPr>
          <w:rFonts w:ascii="Times New Roman" w:hAnsi="Times New Roman" w:cs="Times New Roman"/>
          <w:color w:val="000000" w:themeColor="text1"/>
          <w:sz w:val="22"/>
          <w:szCs w:val="22"/>
        </w:rPr>
        <w:t xml:space="preserve"> for digital pathology implementation,</w:t>
      </w:r>
      <w:r w:rsidR="00EB648B" w:rsidRPr="002C3C65">
        <w:rPr>
          <w:rFonts w:ascii="Times New Roman" w:hAnsi="Times New Roman" w:cs="Times New Roman"/>
          <w:color w:val="000000" w:themeColor="text1"/>
          <w:sz w:val="22"/>
          <w:szCs w:val="22"/>
        </w:rPr>
        <w:t xml:space="preserve"> from tissue acquisition to diagnostic algorithm</w:t>
      </w:r>
      <w:r w:rsidR="008E54AD">
        <w:rPr>
          <w:rFonts w:ascii="Times New Roman" w:hAnsi="Times New Roman" w:cs="Times New Roman"/>
          <w:color w:val="000000" w:themeColor="text1"/>
          <w:sz w:val="22"/>
          <w:szCs w:val="22"/>
        </w:rPr>
        <w:t xml:space="preserve">.  All meetings will be </w:t>
      </w:r>
      <w:r w:rsidR="00EB0297">
        <w:rPr>
          <w:rFonts w:ascii="Times New Roman" w:hAnsi="Times New Roman" w:cs="Times New Roman"/>
          <w:color w:val="000000" w:themeColor="text1"/>
          <w:sz w:val="22"/>
          <w:szCs w:val="22"/>
        </w:rPr>
        <w:t xml:space="preserve">open to the public.  The </w:t>
      </w:r>
      <w:r w:rsidR="006B4956">
        <w:rPr>
          <w:rFonts w:ascii="Times New Roman" w:hAnsi="Times New Roman" w:cs="Times New Roman"/>
          <w:color w:val="000000" w:themeColor="text1"/>
          <w:sz w:val="22"/>
          <w:szCs w:val="22"/>
        </w:rPr>
        <w:t>&lt;NAME&gt;</w:t>
      </w:r>
      <w:r w:rsidR="00EB0297">
        <w:rPr>
          <w:rFonts w:ascii="Times New Roman" w:hAnsi="Times New Roman" w:cs="Times New Roman"/>
          <w:color w:val="000000" w:themeColor="text1"/>
          <w:sz w:val="22"/>
          <w:szCs w:val="22"/>
        </w:rPr>
        <w:t>-CC encourages that a</w:t>
      </w:r>
      <w:r w:rsidR="008E54AD">
        <w:rPr>
          <w:rFonts w:ascii="Times New Roman" w:hAnsi="Times New Roman" w:cs="Times New Roman"/>
          <w:color w:val="000000" w:themeColor="text1"/>
          <w:sz w:val="22"/>
          <w:szCs w:val="22"/>
        </w:rPr>
        <w:t xml:space="preserve">pplicable content, after confirmation with the author(s), will be made </w:t>
      </w:r>
      <w:proofErr w:type="gramStart"/>
      <w:r w:rsidR="007D3C26">
        <w:rPr>
          <w:rFonts w:ascii="Times New Roman" w:hAnsi="Times New Roman" w:cs="Times New Roman"/>
          <w:color w:val="000000" w:themeColor="text1"/>
          <w:sz w:val="22"/>
          <w:szCs w:val="22"/>
        </w:rPr>
        <w:t>publicly-</w:t>
      </w:r>
      <w:r w:rsidR="008E54AD">
        <w:rPr>
          <w:rFonts w:ascii="Times New Roman" w:hAnsi="Times New Roman" w:cs="Times New Roman"/>
          <w:color w:val="000000" w:themeColor="text1"/>
          <w:sz w:val="22"/>
          <w:szCs w:val="22"/>
        </w:rPr>
        <w:t>available</w:t>
      </w:r>
      <w:proofErr w:type="gramEnd"/>
      <w:r w:rsidR="008E54AD">
        <w:rPr>
          <w:rFonts w:ascii="Times New Roman" w:hAnsi="Times New Roman" w:cs="Times New Roman"/>
          <w:color w:val="000000" w:themeColor="text1"/>
          <w:sz w:val="22"/>
          <w:szCs w:val="22"/>
        </w:rPr>
        <w:t xml:space="preserve"> on the digital pathology </w:t>
      </w:r>
      <w:r w:rsidR="006B4956">
        <w:rPr>
          <w:rFonts w:ascii="Times New Roman" w:hAnsi="Times New Roman" w:cs="Times New Roman"/>
          <w:color w:val="000000" w:themeColor="text1"/>
          <w:sz w:val="22"/>
          <w:szCs w:val="22"/>
        </w:rPr>
        <w:t>&lt;NAME&gt;</w:t>
      </w:r>
      <w:r w:rsidR="008E54AD">
        <w:rPr>
          <w:rFonts w:ascii="Times New Roman" w:hAnsi="Times New Roman" w:cs="Times New Roman"/>
          <w:color w:val="000000" w:themeColor="text1"/>
          <w:sz w:val="22"/>
          <w:szCs w:val="22"/>
        </w:rPr>
        <w:t xml:space="preserve"> website.</w:t>
      </w:r>
    </w:p>
    <w:p w14:paraId="45F67AE9" w14:textId="1BD6173D" w:rsidR="00EB648B" w:rsidRPr="002C3C65" w:rsidRDefault="00EB648B" w:rsidP="002C3C65">
      <w:pPr>
        <w:pStyle w:val="Default"/>
        <w:spacing w:line="360" w:lineRule="auto"/>
        <w:rPr>
          <w:rFonts w:ascii="Times New Roman" w:hAnsi="Times New Roman" w:cs="Times New Roman"/>
          <w:color w:val="2F5496" w:themeColor="accent1" w:themeShade="BF"/>
          <w:sz w:val="22"/>
          <w:szCs w:val="22"/>
        </w:rPr>
      </w:pPr>
    </w:p>
    <w:p w14:paraId="0DC46A95" w14:textId="5511C3F3" w:rsidR="002F6A25" w:rsidRPr="002C3C65" w:rsidRDefault="00F77CC8" w:rsidP="002C3C65">
      <w:pPr>
        <w:pStyle w:val="Default"/>
        <w:spacing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Article </w:t>
      </w:r>
      <w:r w:rsidR="002F6A25" w:rsidRPr="002C3C65">
        <w:rPr>
          <w:rFonts w:ascii="Times New Roman" w:hAnsi="Times New Roman" w:cs="Times New Roman"/>
          <w:color w:val="000000" w:themeColor="text1"/>
          <w:sz w:val="32"/>
          <w:szCs w:val="32"/>
        </w:rPr>
        <w:t xml:space="preserve">II: </w:t>
      </w:r>
      <w:r w:rsidR="00EB648B" w:rsidRPr="002C3C65">
        <w:rPr>
          <w:rFonts w:ascii="Times New Roman" w:hAnsi="Times New Roman" w:cs="Times New Roman"/>
          <w:color w:val="000000" w:themeColor="text1"/>
          <w:sz w:val="32"/>
          <w:szCs w:val="32"/>
        </w:rPr>
        <w:t>Steering</w:t>
      </w:r>
      <w:r w:rsidR="002F6A25" w:rsidRPr="002C3C65">
        <w:rPr>
          <w:rFonts w:ascii="Times New Roman" w:hAnsi="Times New Roman" w:cs="Times New Roman"/>
          <w:color w:val="000000" w:themeColor="text1"/>
          <w:sz w:val="32"/>
          <w:szCs w:val="32"/>
        </w:rPr>
        <w:t xml:space="preserve"> Committee </w:t>
      </w:r>
    </w:p>
    <w:p w14:paraId="433991C6" w14:textId="77777777"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1: Responsibilities of Membership </w:t>
      </w:r>
    </w:p>
    <w:p w14:paraId="4A897A2F" w14:textId="7AA84D1B" w:rsidR="00EB648B"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The </w:t>
      </w:r>
      <w:r w:rsidR="00EB648B"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supports the</w:t>
      </w:r>
      <w:r w:rsidR="00EB648B"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 xml:space="preserve">successful establishment and maintenance of </w:t>
      </w:r>
      <w:r w:rsidR="006B4956">
        <w:rPr>
          <w:rFonts w:ascii="Times New Roman" w:hAnsi="Times New Roman" w:cs="Times New Roman"/>
          <w:color w:val="000000" w:themeColor="text1"/>
          <w:sz w:val="22"/>
          <w:szCs w:val="22"/>
        </w:rPr>
        <w:t>&lt;NAME&gt;</w:t>
      </w:r>
      <w:r w:rsidR="00EB648B" w:rsidRPr="002C3C65">
        <w:rPr>
          <w:rFonts w:ascii="Times New Roman" w:hAnsi="Times New Roman" w:cs="Times New Roman"/>
          <w:color w:val="000000" w:themeColor="text1"/>
          <w:sz w:val="22"/>
          <w:szCs w:val="22"/>
        </w:rPr>
        <w:t>-</w:t>
      </w:r>
      <w:proofErr w:type="gramStart"/>
      <w:r w:rsidR="00EB648B" w:rsidRPr="002C3C65">
        <w:rPr>
          <w:rFonts w:ascii="Times New Roman" w:hAnsi="Times New Roman" w:cs="Times New Roman"/>
          <w:color w:val="000000" w:themeColor="text1"/>
          <w:sz w:val="22"/>
          <w:szCs w:val="22"/>
        </w:rPr>
        <w:t>CC</w:t>
      </w:r>
      <w:r w:rsidRPr="002C3C65">
        <w:rPr>
          <w:rFonts w:ascii="Times New Roman" w:hAnsi="Times New Roman" w:cs="Times New Roman"/>
          <w:color w:val="000000" w:themeColor="text1"/>
          <w:sz w:val="22"/>
          <w:szCs w:val="22"/>
        </w:rPr>
        <w:t>, and</w:t>
      </w:r>
      <w:proofErr w:type="gramEnd"/>
      <w:r w:rsidRPr="002C3C65">
        <w:rPr>
          <w:rFonts w:ascii="Times New Roman" w:hAnsi="Times New Roman" w:cs="Times New Roman"/>
          <w:color w:val="000000" w:themeColor="text1"/>
          <w:sz w:val="22"/>
          <w:szCs w:val="22"/>
        </w:rPr>
        <w:t xml:space="preserve"> recommends strategic and operational goals </w:t>
      </w:r>
      <w:r w:rsidR="00EB648B" w:rsidRPr="002C3C65">
        <w:rPr>
          <w:rFonts w:ascii="Times New Roman" w:hAnsi="Times New Roman" w:cs="Times New Roman"/>
          <w:color w:val="000000" w:themeColor="text1"/>
          <w:sz w:val="22"/>
          <w:szCs w:val="22"/>
        </w:rPr>
        <w:t xml:space="preserve">via </w:t>
      </w:r>
      <w:r w:rsidRPr="002C3C65">
        <w:rPr>
          <w:rFonts w:ascii="Times New Roman" w:hAnsi="Times New Roman" w:cs="Times New Roman"/>
          <w:color w:val="000000" w:themeColor="text1"/>
          <w:sz w:val="22"/>
          <w:szCs w:val="22"/>
        </w:rPr>
        <w:t xml:space="preserve">policies consistent with but not limited to </w:t>
      </w:r>
      <w:r w:rsidR="00EB648B" w:rsidRPr="002C3C65">
        <w:rPr>
          <w:rFonts w:ascii="Times New Roman" w:hAnsi="Times New Roman" w:cs="Times New Roman"/>
          <w:color w:val="000000" w:themeColor="text1"/>
          <w:sz w:val="22"/>
          <w:szCs w:val="22"/>
        </w:rPr>
        <w:t xml:space="preserve">individual projects or overarching aims and their specific </w:t>
      </w:r>
      <w:r w:rsidRPr="002C3C65">
        <w:rPr>
          <w:rFonts w:ascii="Times New Roman" w:hAnsi="Times New Roman" w:cs="Times New Roman"/>
          <w:color w:val="000000" w:themeColor="text1"/>
          <w:sz w:val="22"/>
          <w:szCs w:val="22"/>
        </w:rPr>
        <w:t xml:space="preserve">requirements. </w:t>
      </w:r>
      <w:r w:rsidR="00EB648B"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 xml:space="preserve">Members of the </w:t>
      </w:r>
      <w:r w:rsidR="00697DE7" w:rsidRPr="002C3C65">
        <w:rPr>
          <w:rFonts w:ascii="Times New Roman" w:hAnsi="Times New Roman" w:cs="Times New Roman"/>
          <w:color w:val="000000" w:themeColor="text1"/>
          <w:sz w:val="22"/>
          <w:szCs w:val="22"/>
        </w:rPr>
        <w:t xml:space="preserve">Steering </w:t>
      </w:r>
      <w:r w:rsidRPr="002C3C65">
        <w:rPr>
          <w:rFonts w:ascii="Times New Roman" w:hAnsi="Times New Roman" w:cs="Times New Roman"/>
          <w:color w:val="000000" w:themeColor="text1"/>
          <w:sz w:val="22"/>
          <w:szCs w:val="22"/>
        </w:rPr>
        <w:t>Committee will be responsible for representing and securing</w:t>
      </w:r>
      <w:r w:rsidR="004615F9" w:rsidRPr="002C3C65">
        <w:rPr>
          <w:rFonts w:ascii="Times New Roman" w:hAnsi="Times New Roman" w:cs="Times New Roman"/>
          <w:color w:val="000000" w:themeColor="text1"/>
          <w:sz w:val="22"/>
          <w:szCs w:val="22"/>
        </w:rPr>
        <w:t xml:space="preserve"> support </w:t>
      </w:r>
      <w:r w:rsidRPr="002C3C65">
        <w:rPr>
          <w:rFonts w:ascii="Times New Roman" w:hAnsi="Times New Roman" w:cs="Times New Roman"/>
          <w:color w:val="000000" w:themeColor="text1"/>
          <w:sz w:val="22"/>
          <w:szCs w:val="22"/>
        </w:rPr>
        <w:t xml:space="preserve">from their larger communities on the direction of </w:t>
      </w:r>
      <w:r w:rsidR="00EB648B" w:rsidRPr="002C3C65">
        <w:rPr>
          <w:rFonts w:ascii="Times New Roman" w:hAnsi="Times New Roman" w:cs="Times New Roman"/>
          <w:color w:val="000000" w:themeColor="text1"/>
          <w:sz w:val="22"/>
          <w:szCs w:val="22"/>
        </w:rPr>
        <w:t xml:space="preserve">the </w:t>
      </w:r>
      <w:r w:rsidR="006B4956">
        <w:rPr>
          <w:rFonts w:ascii="Times New Roman" w:hAnsi="Times New Roman" w:cs="Times New Roman"/>
          <w:color w:val="000000" w:themeColor="text1"/>
          <w:sz w:val="22"/>
          <w:szCs w:val="22"/>
        </w:rPr>
        <w:t>&lt;NAME&gt;</w:t>
      </w:r>
      <w:r w:rsidR="00EB648B" w:rsidRPr="002C3C65">
        <w:rPr>
          <w:rFonts w:ascii="Times New Roman" w:hAnsi="Times New Roman" w:cs="Times New Roman"/>
          <w:color w:val="000000" w:themeColor="text1"/>
          <w:sz w:val="22"/>
          <w:szCs w:val="22"/>
        </w:rPr>
        <w:t xml:space="preserve"> CC</w:t>
      </w:r>
      <w:r w:rsidRPr="002C3C65">
        <w:rPr>
          <w:rFonts w:ascii="Times New Roman" w:hAnsi="Times New Roman" w:cs="Times New Roman"/>
          <w:color w:val="000000" w:themeColor="text1"/>
          <w:sz w:val="22"/>
          <w:szCs w:val="22"/>
        </w:rPr>
        <w:t xml:space="preserve">. </w:t>
      </w:r>
      <w:r w:rsidR="00EB648B"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 xml:space="preserve">The </w:t>
      </w:r>
      <w:r w:rsidR="00EB648B"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is also responsible for establishing new Subcommittees</w:t>
      </w:r>
      <w:r w:rsidR="00EB648B" w:rsidRPr="002C3C65">
        <w:rPr>
          <w:rFonts w:ascii="Times New Roman" w:hAnsi="Times New Roman" w:cs="Times New Roman"/>
          <w:color w:val="000000" w:themeColor="text1"/>
          <w:sz w:val="22"/>
          <w:szCs w:val="22"/>
        </w:rPr>
        <w:t xml:space="preserve"> and/or working group</w:t>
      </w:r>
      <w:r w:rsidR="00AA3AB8">
        <w:rPr>
          <w:rFonts w:ascii="Times New Roman" w:hAnsi="Times New Roman" w:cs="Times New Roman"/>
          <w:color w:val="000000" w:themeColor="text1"/>
          <w:sz w:val="22"/>
          <w:szCs w:val="22"/>
        </w:rPr>
        <w:t>s and</w:t>
      </w:r>
      <w:r w:rsidR="00EB648B"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 xml:space="preserve">approving </w:t>
      </w:r>
      <w:r w:rsidR="00EB648B" w:rsidRPr="002C3C65">
        <w:rPr>
          <w:rFonts w:ascii="Times New Roman" w:hAnsi="Times New Roman" w:cs="Times New Roman"/>
          <w:color w:val="000000" w:themeColor="text1"/>
          <w:sz w:val="22"/>
          <w:szCs w:val="22"/>
        </w:rPr>
        <w:t>working group leads and/or</w:t>
      </w:r>
      <w:r w:rsidRPr="002C3C65">
        <w:rPr>
          <w:rFonts w:ascii="Times New Roman" w:hAnsi="Times New Roman" w:cs="Times New Roman"/>
          <w:color w:val="000000" w:themeColor="text1"/>
          <w:sz w:val="22"/>
          <w:szCs w:val="22"/>
        </w:rPr>
        <w:t xml:space="preserve"> members</w:t>
      </w:r>
      <w:r w:rsidR="00EB648B" w:rsidRPr="002C3C65">
        <w:rPr>
          <w:rFonts w:ascii="Times New Roman" w:hAnsi="Times New Roman" w:cs="Times New Roman"/>
          <w:color w:val="000000" w:themeColor="text1"/>
          <w:sz w:val="22"/>
          <w:szCs w:val="22"/>
        </w:rPr>
        <w:t xml:space="preserve">.  The intent is to </w:t>
      </w:r>
      <w:r w:rsidRPr="002C3C65">
        <w:rPr>
          <w:rFonts w:ascii="Times New Roman" w:hAnsi="Times New Roman" w:cs="Times New Roman"/>
          <w:color w:val="000000" w:themeColor="text1"/>
          <w:sz w:val="22"/>
          <w:szCs w:val="22"/>
        </w:rPr>
        <w:t xml:space="preserve">ensure diverse and distributed leadership and </w:t>
      </w:r>
      <w:r w:rsidR="00C41F12" w:rsidRPr="002C3C65">
        <w:rPr>
          <w:rFonts w:ascii="Times New Roman" w:hAnsi="Times New Roman" w:cs="Times New Roman"/>
          <w:color w:val="000000" w:themeColor="text1"/>
          <w:sz w:val="22"/>
          <w:szCs w:val="22"/>
        </w:rPr>
        <w:t>to explore and</w:t>
      </w:r>
      <w:r w:rsidR="007F7E78" w:rsidRPr="002C3C65">
        <w:rPr>
          <w:rFonts w:ascii="Times New Roman" w:hAnsi="Times New Roman" w:cs="Times New Roman"/>
          <w:color w:val="000000" w:themeColor="text1"/>
          <w:sz w:val="22"/>
          <w:szCs w:val="22"/>
        </w:rPr>
        <w:t xml:space="preserve"> support (non-financially) </w:t>
      </w:r>
      <w:r w:rsidR="00EB648B" w:rsidRPr="002C3C65">
        <w:rPr>
          <w:rFonts w:ascii="Times New Roman" w:hAnsi="Times New Roman" w:cs="Times New Roman"/>
          <w:color w:val="000000" w:themeColor="text1"/>
          <w:sz w:val="22"/>
          <w:szCs w:val="22"/>
        </w:rPr>
        <w:t>new</w:t>
      </w:r>
      <w:r w:rsidRPr="002C3C65">
        <w:rPr>
          <w:rFonts w:ascii="Times New Roman" w:hAnsi="Times New Roman" w:cs="Times New Roman"/>
          <w:color w:val="000000" w:themeColor="text1"/>
          <w:sz w:val="22"/>
          <w:szCs w:val="22"/>
        </w:rPr>
        <w:t xml:space="preserve"> opportunities</w:t>
      </w:r>
      <w:r w:rsidR="00EB648B" w:rsidRPr="002C3C65">
        <w:rPr>
          <w:rFonts w:ascii="Times New Roman" w:hAnsi="Times New Roman" w:cs="Times New Roman"/>
          <w:color w:val="000000" w:themeColor="text1"/>
          <w:sz w:val="22"/>
          <w:szCs w:val="22"/>
        </w:rPr>
        <w:t>.  Steering</w:t>
      </w:r>
      <w:r w:rsidRPr="002C3C65">
        <w:rPr>
          <w:rFonts w:ascii="Times New Roman" w:hAnsi="Times New Roman" w:cs="Times New Roman"/>
          <w:color w:val="000000" w:themeColor="text1"/>
          <w:sz w:val="22"/>
          <w:szCs w:val="22"/>
        </w:rPr>
        <w:t xml:space="preserve"> </w:t>
      </w:r>
      <w:r w:rsidR="00EB648B" w:rsidRPr="002C3C65">
        <w:rPr>
          <w:rFonts w:ascii="Times New Roman" w:hAnsi="Times New Roman" w:cs="Times New Roman"/>
          <w:color w:val="000000" w:themeColor="text1"/>
          <w:sz w:val="22"/>
          <w:szCs w:val="22"/>
        </w:rPr>
        <w:t>c</w:t>
      </w:r>
      <w:r w:rsidRPr="002C3C65">
        <w:rPr>
          <w:rFonts w:ascii="Times New Roman" w:hAnsi="Times New Roman" w:cs="Times New Roman"/>
          <w:color w:val="000000" w:themeColor="text1"/>
          <w:sz w:val="22"/>
          <w:szCs w:val="22"/>
        </w:rPr>
        <w:t xml:space="preserve">ommittee members must attend 75% of the </w:t>
      </w:r>
      <w:r w:rsidR="00AA3AB8">
        <w:rPr>
          <w:rFonts w:ascii="Times New Roman" w:hAnsi="Times New Roman" w:cs="Times New Roman"/>
          <w:color w:val="000000" w:themeColor="text1"/>
          <w:sz w:val="22"/>
          <w:szCs w:val="22"/>
        </w:rPr>
        <w:t xml:space="preserve">steering </w:t>
      </w:r>
      <w:r w:rsidR="00EB648B" w:rsidRPr="002C3C65">
        <w:rPr>
          <w:rFonts w:ascii="Times New Roman" w:hAnsi="Times New Roman" w:cs="Times New Roman"/>
          <w:color w:val="000000" w:themeColor="text1"/>
          <w:sz w:val="22"/>
          <w:szCs w:val="22"/>
        </w:rPr>
        <w:t>c</w:t>
      </w:r>
      <w:r w:rsidRPr="002C3C65">
        <w:rPr>
          <w:rFonts w:ascii="Times New Roman" w:hAnsi="Times New Roman" w:cs="Times New Roman"/>
          <w:color w:val="000000" w:themeColor="text1"/>
          <w:sz w:val="22"/>
          <w:szCs w:val="22"/>
        </w:rPr>
        <w:t xml:space="preserve">ommittee meetings. </w:t>
      </w:r>
    </w:p>
    <w:p w14:paraId="71AEB062" w14:textId="77777777" w:rsidR="00EB648B" w:rsidRPr="002C3C65" w:rsidRDefault="00EB648B" w:rsidP="002C3C65">
      <w:pPr>
        <w:pStyle w:val="Default"/>
        <w:spacing w:line="360" w:lineRule="auto"/>
        <w:rPr>
          <w:rFonts w:ascii="Times New Roman" w:hAnsi="Times New Roman" w:cs="Times New Roman"/>
          <w:color w:val="2F5496" w:themeColor="accent1" w:themeShade="BF"/>
          <w:sz w:val="22"/>
          <w:szCs w:val="22"/>
        </w:rPr>
      </w:pPr>
    </w:p>
    <w:p w14:paraId="3E391CA8" w14:textId="77777777"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2: Terms of Members </w:t>
      </w:r>
    </w:p>
    <w:p w14:paraId="445C9D3B" w14:textId="77D3F67A" w:rsidR="00EB648B" w:rsidRPr="002C3C65" w:rsidRDefault="00EB648B"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Work</w:t>
      </w:r>
      <w:r w:rsidR="00AA3AB8">
        <w:rPr>
          <w:rFonts w:ascii="Times New Roman" w:hAnsi="Times New Roman" w:cs="Times New Roman"/>
          <w:color w:val="000000" w:themeColor="text1"/>
          <w:sz w:val="22"/>
          <w:szCs w:val="22"/>
        </w:rPr>
        <w:t xml:space="preserve">ing </w:t>
      </w:r>
      <w:r w:rsidRPr="002C3C65">
        <w:rPr>
          <w:rFonts w:ascii="Times New Roman" w:hAnsi="Times New Roman" w:cs="Times New Roman"/>
          <w:color w:val="000000" w:themeColor="text1"/>
          <w:sz w:val="22"/>
          <w:szCs w:val="22"/>
        </w:rPr>
        <w:t>group and Steering</w:t>
      </w:r>
      <w:r w:rsidR="002F6A25" w:rsidRPr="002C3C65">
        <w:rPr>
          <w:rFonts w:ascii="Times New Roman" w:hAnsi="Times New Roman" w:cs="Times New Roman"/>
          <w:color w:val="000000" w:themeColor="text1"/>
          <w:sz w:val="22"/>
          <w:szCs w:val="22"/>
        </w:rPr>
        <w:t xml:space="preserve"> Committee members serve for up to a three-year term and may be reappointed.</w:t>
      </w:r>
      <w:r w:rsidR="004615F9" w:rsidRPr="002C3C65">
        <w:rPr>
          <w:rFonts w:ascii="Times New Roman" w:hAnsi="Times New Roman" w:cs="Times New Roman"/>
          <w:color w:val="000000" w:themeColor="text1"/>
          <w:sz w:val="22"/>
          <w:szCs w:val="22"/>
        </w:rPr>
        <w:t xml:space="preserve"> Reappointment decisions are made by the Steering Committee</w:t>
      </w:r>
      <w:r w:rsidR="00AA3AB8">
        <w:rPr>
          <w:rFonts w:ascii="Times New Roman" w:hAnsi="Times New Roman" w:cs="Times New Roman"/>
          <w:color w:val="000000" w:themeColor="text1"/>
          <w:sz w:val="22"/>
          <w:szCs w:val="22"/>
        </w:rPr>
        <w:t>,</w:t>
      </w:r>
      <w:r w:rsidR="00006C0E" w:rsidRPr="002C3C65">
        <w:rPr>
          <w:rFonts w:ascii="Times New Roman" w:hAnsi="Times New Roman" w:cs="Times New Roman"/>
          <w:color w:val="000000" w:themeColor="text1"/>
          <w:sz w:val="22"/>
          <w:szCs w:val="22"/>
        </w:rPr>
        <w:t xml:space="preserve"> excluding the re-elected member</w:t>
      </w:r>
      <w:r w:rsidR="004615F9" w:rsidRPr="002C3C65">
        <w:rPr>
          <w:rFonts w:ascii="Times New Roman" w:hAnsi="Times New Roman" w:cs="Times New Roman"/>
          <w:color w:val="000000" w:themeColor="text1"/>
          <w:sz w:val="22"/>
          <w:szCs w:val="22"/>
        </w:rPr>
        <w:t xml:space="preserve">.  </w:t>
      </w:r>
      <w:r w:rsidR="002F6A25" w:rsidRPr="002C3C65">
        <w:rPr>
          <w:rFonts w:ascii="Times New Roman" w:hAnsi="Times New Roman" w:cs="Times New Roman"/>
          <w:color w:val="000000" w:themeColor="text1"/>
          <w:sz w:val="22"/>
          <w:szCs w:val="22"/>
        </w:rPr>
        <w:t xml:space="preserve">Initial </w:t>
      </w:r>
      <w:r w:rsidRPr="002C3C65">
        <w:rPr>
          <w:rFonts w:ascii="Times New Roman" w:hAnsi="Times New Roman" w:cs="Times New Roman"/>
          <w:color w:val="000000" w:themeColor="text1"/>
          <w:sz w:val="22"/>
          <w:szCs w:val="22"/>
        </w:rPr>
        <w:t>Steering</w:t>
      </w:r>
      <w:r w:rsidR="002F6A25" w:rsidRPr="002C3C65">
        <w:rPr>
          <w:rFonts w:ascii="Times New Roman" w:hAnsi="Times New Roman" w:cs="Times New Roman"/>
          <w:color w:val="000000" w:themeColor="text1"/>
          <w:sz w:val="22"/>
          <w:szCs w:val="22"/>
        </w:rPr>
        <w:t xml:space="preserve"> Committee members shall have staggered terms of one, two, or three years as determined by drawing of lots. The Chair who is elected in 2020 will automatically be given a four</w:t>
      </w:r>
      <w:r w:rsidRPr="002C3C65">
        <w:rPr>
          <w:rFonts w:ascii="Times New Roman" w:hAnsi="Times New Roman" w:cs="Times New Roman"/>
          <w:color w:val="000000" w:themeColor="text1"/>
          <w:sz w:val="22"/>
          <w:szCs w:val="22"/>
        </w:rPr>
        <w:t>-</w:t>
      </w:r>
      <w:r w:rsidR="002F6A25" w:rsidRPr="002C3C65">
        <w:rPr>
          <w:rFonts w:ascii="Times New Roman" w:hAnsi="Times New Roman" w:cs="Times New Roman"/>
          <w:color w:val="000000" w:themeColor="text1"/>
          <w:sz w:val="22"/>
          <w:szCs w:val="22"/>
        </w:rPr>
        <w:t xml:space="preserve">year second term. Subsequent </w:t>
      </w:r>
      <w:r w:rsidRPr="002C3C65">
        <w:rPr>
          <w:rFonts w:ascii="Times New Roman" w:hAnsi="Times New Roman" w:cs="Times New Roman"/>
          <w:color w:val="000000" w:themeColor="text1"/>
          <w:sz w:val="22"/>
          <w:szCs w:val="22"/>
        </w:rPr>
        <w:t>Steering</w:t>
      </w:r>
      <w:r w:rsidR="002F6A25" w:rsidRPr="002C3C65">
        <w:rPr>
          <w:rFonts w:ascii="Times New Roman" w:hAnsi="Times New Roman" w:cs="Times New Roman"/>
          <w:color w:val="000000" w:themeColor="text1"/>
          <w:sz w:val="22"/>
          <w:szCs w:val="22"/>
        </w:rPr>
        <w:t xml:space="preserve"> Committee members will serve standard three-year terms. Representatives from </w:t>
      </w:r>
      <w:r w:rsidRPr="002C3C65">
        <w:rPr>
          <w:rFonts w:ascii="Times New Roman" w:hAnsi="Times New Roman" w:cs="Times New Roman"/>
          <w:color w:val="000000" w:themeColor="text1"/>
          <w:sz w:val="22"/>
          <w:szCs w:val="22"/>
        </w:rPr>
        <w:t xml:space="preserve">the government [e.g. </w:t>
      </w:r>
      <w:r w:rsidR="002F6A25" w:rsidRPr="002C3C65">
        <w:rPr>
          <w:rFonts w:ascii="Times New Roman" w:hAnsi="Times New Roman" w:cs="Times New Roman"/>
          <w:color w:val="000000" w:themeColor="text1"/>
          <w:sz w:val="22"/>
          <w:szCs w:val="22"/>
        </w:rPr>
        <w:t xml:space="preserve">the U.S. Food and Drug Administration (FDA), Centers for Medicare &amp; Medicaid Services (CMS), </w:t>
      </w:r>
      <w:r w:rsidRPr="002C3C65">
        <w:rPr>
          <w:rFonts w:ascii="Times New Roman" w:hAnsi="Times New Roman" w:cs="Times New Roman"/>
          <w:color w:val="000000" w:themeColor="text1"/>
          <w:sz w:val="22"/>
          <w:szCs w:val="22"/>
        </w:rPr>
        <w:t>National Institutes of Health</w:t>
      </w:r>
      <w:r w:rsidR="00C6518A">
        <w:rPr>
          <w:rFonts w:ascii="Times New Roman" w:hAnsi="Times New Roman" w:cs="Times New Roman"/>
          <w:color w:val="000000" w:themeColor="text1"/>
          <w:sz w:val="22"/>
          <w:szCs w:val="22"/>
        </w:rPr>
        <w:t xml:space="preserve">, </w:t>
      </w:r>
      <w:proofErr w:type="spellStart"/>
      <w:r w:rsidR="00C6518A">
        <w:rPr>
          <w:rFonts w:ascii="Times New Roman" w:hAnsi="Times New Roman" w:cs="Times New Roman"/>
          <w:color w:val="000000" w:themeColor="text1"/>
          <w:sz w:val="22"/>
          <w:szCs w:val="22"/>
        </w:rPr>
        <w:t>etc</w:t>
      </w:r>
      <w:proofErr w:type="spellEnd"/>
      <w:r w:rsidR="00C6518A">
        <w:rPr>
          <w:rFonts w:ascii="Times New Roman" w:hAnsi="Times New Roman" w:cs="Times New Roman"/>
          <w:color w:val="000000" w:themeColor="text1"/>
          <w:sz w:val="22"/>
          <w:szCs w:val="22"/>
        </w:rPr>
        <w:t xml:space="preserve">] and representatives from MDIC </w:t>
      </w:r>
      <w:r w:rsidR="002F6A25" w:rsidRPr="002C3C65">
        <w:rPr>
          <w:rFonts w:ascii="Times New Roman" w:hAnsi="Times New Roman" w:cs="Times New Roman"/>
          <w:color w:val="000000" w:themeColor="text1"/>
          <w:sz w:val="22"/>
          <w:szCs w:val="22"/>
        </w:rPr>
        <w:t xml:space="preserve">are exempt from term limits so long as they remain employed by and have the approval of their respective organizations. </w:t>
      </w:r>
    </w:p>
    <w:p w14:paraId="5C5A2485" w14:textId="77777777" w:rsidR="00EB648B" w:rsidRPr="002C3C65" w:rsidRDefault="00EB648B" w:rsidP="002C3C65">
      <w:pPr>
        <w:pStyle w:val="Default"/>
        <w:spacing w:line="360" w:lineRule="auto"/>
        <w:rPr>
          <w:rFonts w:ascii="Times New Roman" w:hAnsi="Times New Roman" w:cs="Times New Roman"/>
          <w:b/>
          <w:bCs/>
          <w:color w:val="000000" w:themeColor="text1"/>
          <w:sz w:val="22"/>
          <w:szCs w:val="22"/>
        </w:rPr>
      </w:pPr>
    </w:p>
    <w:p w14:paraId="1092AA4E" w14:textId="77777777"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3: Composition of Membership </w:t>
      </w:r>
    </w:p>
    <w:p w14:paraId="09D56B24" w14:textId="53F6C977" w:rsidR="00BC6E82"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The </w:t>
      </w:r>
      <w:r w:rsidR="00EB648B"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is composed of up to </w:t>
      </w:r>
      <w:r w:rsidR="0082028D" w:rsidRPr="002C3C65">
        <w:rPr>
          <w:rFonts w:ascii="Times New Roman" w:hAnsi="Times New Roman" w:cs="Times New Roman"/>
          <w:color w:val="000000" w:themeColor="text1"/>
          <w:sz w:val="22"/>
          <w:szCs w:val="22"/>
        </w:rPr>
        <w:t>15</w:t>
      </w:r>
      <w:r w:rsidRPr="002C3C65">
        <w:rPr>
          <w:rFonts w:ascii="Times New Roman" w:hAnsi="Times New Roman" w:cs="Times New Roman"/>
          <w:color w:val="000000" w:themeColor="text1"/>
          <w:sz w:val="22"/>
          <w:szCs w:val="22"/>
        </w:rPr>
        <w:t xml:space="preserve"> members representing a diverse range of stakeholders including, but not limited to, patients, clinicians, device manufacturers, regulators, health systems, and payers. </w:t>
      </w:r>
      <w:r w:rsidR="00BC6E82" w:rsidRPr="002C3C65">
        <w:rPr>
          <w:rFonts w:ascii="Times New Roman" w:hAnsi="Times New Roman" w:cs="Times New Roman"/>
          <w:color w:val="000000" w:themeColor="text1"/>
          <w:sz w:val="22"/>
          <w:szCs w:val="22"/>
        </w:rPr>
        <w:t xml:space="preserve"> Six</w:t>
      </w:r>
      <w:r w:rsidRPr="002C3C65">
        <w:rPr>
          <w:rFonts w:ascii="Times New Roman" w:hAnsi="Times New Roman" w:cs="Times New Roman"/>
          <w:color w:val="000000" w:themeColor="text1"/>
          <w:sz w:val="22"/>
          <w:szCs w:val="22"/>
        </w:rPr>
        <w:t xml:space="preserve"> seats must be filled by nominees from each of the following </w:t>
      </w:r>
      <w:r w:rsidR="00BC6E82" w:rsidRPr="002C3C65">
        <w:rPr>
          <w:rFonts w:ascii="Times New Roman" w:hAnsi="Times New Roman" w:cs="Times New Roman"/>
          <w:color w:val="000000" w:themeColor="text1"/>
          <w:sz w:val="22"/>
          <w:szCs w:val="22"/>
        </w:rPr>
        <w:t>organizations</w:t>
      </w:r>
      <w:r w:rsidRPr="002C3C65">
        <w:rPr>
          <w:rFonts w:ascii="Times New Roman" w:hAnsi="Times New Roman" w:cs="Times New Roman"/>
          <w:color w:val="000000" w:themeColor="text1"/>
          <w:sz w:val="22"/>
          <w:szCs w:val="22"/>
        </w:rPr>
        <w:t xml:space="preserve">: </w:t>
      </w:r>
    </w:p>
    <w:p w14:paraId="581FC800" w14:textId="0E5B4516" w:rsidR="00BC6E82" w:rsidRPr="002C3C65" w:rsidRDefault="009412AF" w:rsidP="002C3C65">
      <w:pPr>
        <w:pStyle w:val="Default"/>
        <w:numPr>
          <w:ilvl w:val="0"/>
          <w:numId w:val="2"/>
        </w:numPr>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Massachusetts General Hospital (</w:t>
      </w:r>
      <w:r w:rsidR="00BC6E82" w:rsidRPr="002C3C65">
        <w:rPr>
          <w:rFonts w:ascii="Times New Roman" w:hAnsi="Times New Roman" w:cs="Times New Roman"/>
          <w:color w:val="000000" w:themeColor="text1"/>
          <w:sz w:val="22"/>
          <w:szCs w:val="22"/>
        </w:rPr>
        <w:t>MGH</w:t>
      </w:r>
      <w:r w:rsidRPr="002C3C65">
        <w:rPr>
          <w:rFonts w:ascii="Times New Roman" w:hAnsi="Times New Roman" w:cs="Times New Roman"/>
          <w:color w:val="000000" w:themeColor="text1"/>
          <w:sz w:val="22"/>
          <w:szCs w:val="22"/>
        </w:rPr>
        <w:t>)</w:t>
      </w:r>
      <w:r w:rsidR="00FF10A4">
        <w:rPr>
          <w:rFonts w:ascii="Times New Roman" w:hAnsi="Times New Roman" w:cs="Times New Roman"/>
          <w:color w:val="000000" w:themeColor="text1"/>
          <w:sz w:val="22"/>
          <w:szCs w:val="22"/>
        </w:rPr>
        <w:t xml:space="preserve"> or another academic medical center</w:t>
      </w:r>
    </w:p>
    <w:p w14:paraId="1D38B090" w14:textId="39B4104A" w:rsidR="00BC6E82" w:rsidRPr="002C3C65" w:rsidRDefault="009412AF" w:rsidP="002C3C65">
      <w:pPr>
        <w:pStyle w:val="Default"/>
        <w:numPr>
          <w:ilvl w:val="0"/>
          <w:numId w:val="2"/>
        </w:numPr>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Digital Pathology Association (</w:t>
      </w:r>
      <w:r w:rsidR="00BC6E82" w:rsidRPr="002C3C65">
        <w:rPr>
          <w:rFonts w:ascii="Times New Roman" w:hAnsi="Times New Roman" w:cs="Times New Roman"/>
          <w:color w:val="000000" w:themeColor="text1"/>
          <w:sz w:val="22"/>
          <w:szCs w:val="22"/>
        </w:rPr>
        <w:t>DPA</w:t>
      </w:r>
      <w:r w:rsidRPr="002C3C65">
        <w:rPr>
          <w:rFonts w:ascii="Times New Roman" w:hAnsi="Times New Roman" w:cs="Times New Roman"/>
          <w:color w:val="000000" w:themeColor="text1"/>
          <w:sz w:val="22"/>
          <w:szCs w:val="22"/>
        </w:rPr>
        <w:t>)</w:t>
      </w:r>
    </w:p>
    <w:p w14:paraId="4EB31CDE" w14:textId="06BCE2D3" w:rsidR="00BC6E82" w:rsidRPr="002C3C65" w:rsidRDefault="009412AF" w:rsidP="002C3C65">
      <w:pPr>
        <w:pStyle w:val="Default"/>
        <w:numPr>
          <w:ilvl w:val="0"/>
          <w:numId w:val="2"/>
        </w:numPr>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the Food and Drug Administration (</w:t>
      </w:r>
      <w:r w:rsidR="00BC6E82" w:rsidRPr="002C3C65">
        <w:rPr>
          <w:rFonts w:ascii="Times New Roman" w:hAnsi="Times New Roman" w:cs="Times New Roman"/>
          <w:color w:val="000000" w:themeColor="text1"/>
          <w:sz w:val="22"/>
          <w:szCs w:val="22"/>
        </w:rPr>
        <w:t>FDA</w:t>
      </w:r>
      <w:r w:rsidRPr="002C3C65">
        <w:rPr>
          <w:rFonts w:ascii="Times New Roman" w:hAnsi="Times New Roman" w:cs="Times New Roman"/>
          <w:color w:val="000000" w:themeColor="text1"/>
          <w:sz w:val="22"/>
          <w:szCs w:val="22"/>
        </w:rPr>
        <w:t>)</w:t>
      </w:r>
    </w:p>
    <w:p w14:paraId="716B7D2D" w14:textId="2E15CD69" w:rsidR="00BC6E82" w:rsidRPr="002C3C65" w:rsidRDefault="009412AF" w:rsidP="002C3C65">
      <w:pPr>
        <w:pStyle w:val="Default"/>
        <w:numPr>
          <w:ilvl w:val="0"/>
          <w:numId w:val="2"/>
        </w:numPr>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the Medical Device Innovation Consortium (</w:t>
      </w:r>
      <w:r w:rsidR="00BC6E82" w:rsidRPr="002C3C65">
        <w:rPr>
          <w:rFonts w:ascii="Times New Roman" w:hAnsi="Times New Roman" w:cs="Times New Roman"/>
          <w:color w:val="000000" w:themeColor="text1"/>
          <w:sz w:val="22"/>
          <w:szCs w:val="22"/>
        </w:rPr>
        <w:t>MDIC</w:t>
      </w:r>
      <w:r w:rsidRPr="002C3C65">
        <w:rPr>
          <w:rFonts w:ascii="Times New Roman" w:hAnsi="Times New Roman" w:cs="Times New Roman"/>
          <w:color w:val="000000" w:themeColor="text1"/>
          <w:sz w:val="22"/>
          <w:szCs w:val="22"/>
        </w:rPr>
        <w:t>)</w:t>
      </w:r>
    </w:p>
    <w:p w14:paraId="438D9C0B" w14:textId="303670B3" w:rsidR="00BC6E82" w:rsidRPr="002C3C65" w:rsidRDefault="00BC6E82" w:rsidP="002C3C65">
      <w:pPr>
        <w:pStyle w:val="Default"/>
        <w:numPr>
          <w:ilvl w:val="0"/>
          <w:numId w:val="2"/>
        </w:numPr>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Two seats are reserved for patient organizations.  Whenever possible, one position should be from the Friends of Cancer Research (FOCR) </w:t>
      </w:r>
    </w:p>
    <w:p w14:paraId="1F63B152" w14:textId="538E75AA" w:rsidR="00BC6E82" w:rsidRPr="002C3C65" w:rsidRDefault="00BC6E82" w:rsidP="002C3C65">
      <w:pPr>
        <w:pStyle w:val="Default"/>
        <w:numPr>
          <w:ilvl w:val="0"/>
          <w:numId w:val="2"/>
        </w:numPr>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lastRenderedPageBreak/>
        <w:t>At least one representative from a pathologist organization (e.g. CAP, USCAP…)</w:t>
      </w:r>
    </w:p>
    <w:p w14:paraId="1B44EB01" w14:textId="78FE8187" w:rsidR="0082028D" w:rsidRPr="002C3C65" w:rsidRDefault="0082028D" w:rsidP="002C3C65">
      <w:pPr>
        <w:pStyle w:val="Default"/>
        <w:numPr>
          <w:ilvl w:val="0"/>
          <w:numId w:val="2"/>
        </w:numPr>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The </w:t>
      </w:r>
      <w:r w:rsidR="006B4956">
        <w:rPr>
          <w:rFonts w:ascii="Times New Roman" w:hAnsi="Times New Roman" w:cs="Times New Roman"/>
          <w:color w:val="000000" w:themeColor="text1"/>
          <w:sz w:val="22"/>
          <w:szCs w:val="22"/>
        </w:rPr>
        <w:t>&lt;NAME&gt;</w:t>
      </w:r>
      <w:r w:rsidRPr="002C3C65">
        <w:rPr>
          <w:rFonts w:ascii="Times New Roman" w:hAnsi="Times New Roman" w:cs="Times New Roman"/>
          <w:color w:val="000000" w:themeColor="text1"/>
          <w:sz w:val="22"/>
          <w:szCs w:val="22"/>
        </w:rPr>
        <w:t>-CC Treasurer</w:t>
      </w:r>
    </w:p>
    <w:p w14:paraId="659C3937" w14:textId="079F2A5C"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One seat will be reserved for a Collaborator representative</w:t>
      </w:r>
      <w:r w:rsidR="00BC6E82" w:rsidRPr="002C3C65">
        <w:rPr>
          <w:rFonts w:ascii="Times New Roman" w:hAnsi="Times New Roman" w:cs="Times New Roman"/>
          <w:color w:val="000000" w:themeColor="text1"/>
          <w:sz w:val="22"/>
          <w:szCs w:val="22"/>
        </w:rPr>
        <w:t xml:space="preserve"> from a non-pathology subspecialty</w:t>
      </w:r>
      <w:r w:rsidRPr="002C3C65">
        <w:rPr>
          <w:rFonts w:ascii="Times New Roman" w:hAnsi="Times New Roman" w:cs="Times New Roman"/>
          <w:color w:val="000000" w:themeColor="text1"/>
          <w:sz w:val="22"/>
          <w:szCs w:val="22"/>
        </w:rPr>
        <w:t xml:space="preserve">. Industry representation on the </w:t>
      </w:r>
      <w:r w:rsidR="006B4956">
        <w:rPr>
          <w:rFonts w:ascii="Times New Roman" w:hAnsi="Times New Roman" w:cs="Times New Roman"/>
          <w:color w:val="000000" w:themeColor="text1"/>
          <w:sz w:val="22"/>
          <w:szCs w:val="22"/>
        </w:rPr>
        <w:t>&lt;NAME&gt;</w:t>
      </w:r>
      <w:r w:rsidR="00BC6E82" w:rsidRPr="002C3C65">
        <w:rPr>
          <w:rFonts w:ascii="Times New Roman" w:hAnsi="Times New Roman" w:cs="Times New Roman"/>
          <w:color w:val="000000" w:themeColor="text1"/>
          <w:sz w:val="22"/>
          <w:szCs w:val="22"/>
        </w:rPr>
        <w:t>-CC</w:t>
      </w:r>
      <w:r w:rsidRPr="002C3C65">
        <w:rPr>
          <w:rFonts w:ascii="Times New Roman" w:hAnsi="Times New Roman" w:cs="Times New Roman"/>
          <w:color w:val="000000" w:themeColor="text1"/>
          <w:sz w:val="22"/>
          <w:szCs w:val="22"/>
        </w:rPr>
        <w:t xml:space="preserve"> </w:t>
      </w:r>
      <w:r w:rsidR="00BC6E82"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must make up at least </w:t>
      </w:r>
      <w:r w:rsidR="0082028D" w:rsidRPr="002C3C65">
        <w:rPr>
          <w:rFonts w:ascii="Times New Roman" w:hAnsi="Times New Roman" w:cs="Times New Roman"/>
          <w:color w:val="000000" w:themeColor="text1"/>
          <w:sz w:val="22"/>
          <w:szCs w:val="22"/>
        </w:rPr>
        <w:t>10</w:t>
      </w:r>
      <w:r w:rsidRPr="002C3C65">
        <w:rPr>
          <w:rFonts w:ascii="Times New Roman" w:hAnsi="Times New Roman" w:cs="Times New Roman"/>
          <w:color w:val="000000" w:themeColor="text1"/>
          <w:sz w:val="22"/>
          <w:szCs w:val="22"/>
        </w:rPr>
        <w:t>%</w:t>
      </w:r>
      <w:r w:rsidR="00BC6E82" w:rsidRPr="002C3C65">
        <w:rPr>
          <w:rFonts w:ascii="Times New Roman" w:hAnsi="Times New Roman" w:cs="Times New Roman"/>
          <w:color w:val="000000" w:themeColor="text1"/>
          <w:sz w:val="22"/>
          <w:szCs w:val="22"/>
        </w:rPr>
        <w:t>.</w:t>
      </w:r>
    </w:p>
    <w:p w14:paraId="5C05AFBE" w14:textId="77777777" w:rsidR="00BC6E82" w:rsidRPr="002C3C65" w:rsidRDefault="00BC6E82" w:rsidP="002C3C65">
      <w:pPr>
        <w:pStyle w:val="Default"/>
        <w:spacing w:line="360" w:lineRule="auto"/>
        <w:rPr>
          <w:rFonts w:ascii="Times New Roman" w:hAnsi="Times New Roman" w:cs="Times New Roman"/>
          <w:color w:val="2F5496" w:themeColor="accent1" w:themeShade="BF"/>
          <w:sz w:val="22"/>
          <w:szCs w:val="22"/>
        </w:rPr>
      </w:pPr>
    </w:p>
    <w:p w14:paraId="354BECBD" w14:textId="77777777"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4: Selection Process of Members </w:t>
      </w:r>
    </w:p>
    <w:p w14:paraId="3CC5EEDE" w14:textId="7467E83E"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The remaining seats on the </w:t>
      </w:r>
      <w:r w:rsidR="00BC6E82"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will be filled through an open nomination process and review. </w:t>
      </w:r>
      <w:r w:rsidR="00BC6E82"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 xml:space="preserve">The </w:t>
      </w:r>
      <w:r w:rsidR="00BC6E82"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puts forward recommendations for Committee members for approval</w:t>
      </w:r>
      <w:r w:rsidR="0082028D" w:rsidRPr="002C3C65">
        <w:rPr>
          <w:rFonts w:ascii="Times New Roman" w:hAnsi="Times New Roman" w:cs="Times New Roman"/>
          <w:color w:val="000000" w:themeColor="text1"/>
          <w:sz w:val="22"/>
          <w:szCs w:val="22"/>
        </w:rPr>
        <w:t>.</w:t>
      </w:r>
    </w:p>
    <w:p w14:paraId="6975BF70" w14:textId="77777777" w:rsidR="00BC6E82" w:rsidRPr="002C3C65" w:rsidRDefault="00BC6E82" w:rsidP="002C3C65">
      <w:pPr>
        <w:pStyle w:val="Default"/>
        <w:spacing w:line="360" w:lineRule="auto"/>
        <w:rPr>
          <w:rFonts w:ascii="Times New Roman" w:hAnsi="Times New Roman" w:cs="Times New Roman"/>
          <w:b/>
          <w:bCs/>
          <w:color w:val="2F5496" w:themeColor="accent1" w:themeShade="BF"/>
          <w:sz w:val="26"/>
          <w:szCs w:val="26"/>
        </w:rPr>
      </w:pPr>
    </w:p>
    <w:p w14:paraId="10699D2F" w14:textId="030B7435"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5: Regular Meetings </w:t>
      </w:r>
    </w:p>
    <w:p w14:paraId="3EBFC215" w14:textId="069DC2D5"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Regular meetings of the </w:t>
      </w:r>
      <w:r w:rsidR="00BC6E82"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shall be held at least four times per calendar year, in-person or remotely. </w:t>
      </w:r>
      <w:r w:rsidR="00BC6E82" w:rsidRPr="002C3C65">
        <w:rPr>
          <w:rFonts w:ascii="Times New Roman" w:hAnsi="Times New Roman" w:cs="Times New Roman"/>
          <w:color w:val="000000" w:themeColor="text1"/>
          <w:sz w:val="22"/>
          <w:szCs w:val="22"/>
        </w:rPr>
        <w:t xml:space="preserve"> At least one annual meeting</w:t>
      </w:r>
      <w:r w:rsidR="006C4CFC">
        <w:rPr>
          <w:rFonts w:ascii="Times New Roman" w:hAnsi="Times New Roman" w:cs="Times New Roman"/>
          <w:color w:val="000000" w:themeColor="text1"/>
          <w:sz w:val="22"/>
          <w:szCs w:val="22"/>
        </w:rPr>
        <w:t>, open to the public and</w:t>
      </w:r>
      <w:r w:rsidR="00BC6E82" w:rsidRPr="002C3C65">
        <w:rPr>
          <w:rFonts w:ascii="Times New Roman" w:hAnsi="Times New Roman" w:cs="Times New Roman"/>
          <w:color w:val="000000" w:themeColor="text1"/>
          <w:sz w:val="22"/>
          <w:szCs w:val="22"/>
        </w:rPr>
        <w:t xml:space="preserve"> for the entire membership shall be held in-person or remotely</w:t>
      </w:r>
      <w:r w:rsidR="00AA3AB8">
        <w:rPr>
          <w:rFonts w:ascii="Times New Roman" w:hAnsi="Times New Roman" w:cs="Times New Roman"/>
          <w:color w:val="000000" w:themeColor="text1"/>
          <w:sz w:val="22"/>
          <w:szCs w:val="22"/>
        </w:rPr>
        <w:t>.</w:t>
      </w:r>
    </w:p>
    <w:p w14:paraId="18EB0343" w14:textId="77777777" w:rsidR="00BC6E82" w:rsidRPr="002C3C65" w:rsidRDefault="00BC6E82" w:rsidP="002C3C65">
      <w:pPr>
        <w:pStyle w:val="Default"/>
        <w:spacing w:line="360" w:lineRule="auto"/>
        <w:rPr>
          <w:rFonts w:ascii="Times New Roman" w:hAnsi="Times New Roman" w:cs="Times New Roman"/>
          <w:b/>
          <w:bCs/>
          <w:color w:val="2F5496" w:themeColor="accent1" w:themeShade="BF"/>
          <w:sz w:val="26"/>
          <w:szCs w:val="26"/>
        </w:rPr>
      </w:pPr>
    </w:p>
    <w:p w14:paraId="5D856755" w14:textId="653E0FA4"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6: Special Meetings </w:t>
      </w:r>
    </w:p>
    <w:p w14:paraId="61DA2190" w14:textId="7A34CCBD"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Special meetings of the </w:t>
      </w:r>
      <w:r w:rsidR="00BC6E82"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may be called at any time by the </w:t>
      </w:r>
      <w:r w:rsidR="00BC6E82"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Chair. Notice of the time and place of each special meeting will be provided to each </w:t>
      </w:r>
      <w:r w:rsidR="00BC6E82"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member at least three days in advance of the meeting. </w:t>
      </w:r>
    </w:p>
    <w:p w14:paraId="53E69CCB" w14:textId="77777777" w:rsidR="00BC6E82" w:rsidRPr="002C3C65" w:rsidRDefault="00BC6E82" w:rsidP="002C3C65">
      <w:pPr>
        <w:pStyle w:val="Default"/>
        <w:spacing w:line="360" w:lineRule="auto"/>
        <w:rPr>
          <w:rFonts w:ascii="Times New Roman" w:hAnsi="Times New Roman" w:cs="Times New Roman"/>
          <w:color w:val="2F5496" w:themeColor="accent1" w:themeShade="BF"/>
          <w:sz w:val="22"/>
          <w:szCs w:val="22"/>
        </w:rPr>
      </w:pPr>
    </w:p>
    <w:p w14:paraId="08466A8E" w14:textId="77777777"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7: Quorum </w:t>
      </w:r>
    </w:p>
    <w:p w14:paraId="107289E1" w14:textId="16DE7E4B"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The </w:t>
      </w:r>
      <w:r w:rsidR="004762E1"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Subcommittees, and Working Groups will seek to reach decisions collaboratively and through consensus. </w:t>
      </w:r>
      <w:r w:rsidR="004762E1"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 xml:space="preserve">A quorum is </w:t>
      </w:r>
      <w:r w:rsidR="00B35F6C" w:rsidRPr="002C3C65">
        <w:rPr>
          <w:rFonts w:ascii="Times New Roman" w:hAnsi="Times New Roman" w:cs="Times New Roman"/>
          <w:color w:val="000000" w:themeColor="text1"/>
          <w:sz w:val="22"/>
          <w:szCs w:val="22"/>
        </w:rPr>
        <w:t xml:space="preserve">generally </w:t>
      </w:r>
      <w:r w:rsidRPr="002C3C65">
        <w:rPr>
          <w:rFonts w:ascii="Times New Roman" w:hAnsi="Times New Roman" w:cs="Times New Roman"/>
          <w:color w:val="000000" w:themeColor="text1"/>
          <w:sz w:val="22"/>
          <w:szCs w:val="22"/>
        </w:rPr>
        <w:t xml:space="preserve">achieved if greater than 50% of members are present. </w:t>
      </w:r>
      <w:r w:rsidR="004762E1"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 xml:space="preserve">If the </w:t>
      </w:r>
      <w:r w:rsidR="004762E1"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is voting to change the Charter, elect a new Chair, Vice Chair, or Treasurer, or approve the addition of a new </w:t>
      </w:r>
      <w:r w:rsidR="00B35F6C" w:rsidRPr="002C3C65">
        <w:rPr>
          <w:rFonts w:ascii="Times New Roman" w:hAnsi="Times New Roman" w:cs="Times New Roman"/>
          <w:color w:val="000000" w:themeColor="text1"/>
          <w:sz w:val="22"/>
          <w:szCs w:val="22"/>
        </w:rPr>
        <w:t xml:space="preserve">Steering </w:t>
      </w:r>
      <w:r w:rsidRPr="002C3C65">
        <w:rPr>
          <w:rFonts w:ascii="Times New Roman" w:hAnsi="Times New Roman" w:cs="Times New Roman"/>
          <w:color w:val="000000" w:themeColor="text1"/>
          <w:sz w:val="22"/>
          <w:szCs w:val="22"/>
        </w:rPr>
        <w:t xml:space="preserve">Committee member, </w:t>
      </w:r>
      <w:r w:rsidR="004762E1" w:rsidRPr="002C3C65">
        <w:rPr>
          <w:rFonts w:ascii="Times New Roman" w:hAnsi="Times New Roman" w:cs="Times New Roman"/>
          <w:color w:val="000000" w:themeColor="text1"/>
          <w:sz w:val="22"/>
          <w:szCs w:val="22"/>
        </w:rPr>
        <w:t xml:space="preserve">more than </w:t>
      </w:r>
      <w:r w:rsidRPr="002C3C65">
        <w:rPr>
          <w:rFonts w:ascii="Times New Roman" w:hAnsi="Times New Roman" w:cs="Times New Roman"/>
          <w:color w:val="000000" w:themeColor="text1"/>
          <w:sz w:val="22"/>
          <w:szCs w:val="22"/>
        </w:rPr>
        <w:t xml:space="preserve">two-thirds of </w:t>
      </w:r>
      <w:r w:rsidR="004762E1"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members must be present to meet the quorum threshold for such votes. </w:t>
      </w:r>
      <w:r w:rsidR="00B35F6C" w:rsidRPr="002C3C65">
        <w:rPr>
          <w:rFonts w:ascii="Times New Roman" w:hAnsi="Times New Roman" w:cs="Times New Roman"/>
          <w:color w:val="000000" w:themeColor="text1"/>
          <w:sz w:val="22"/>
          <w:szCs w:val="22"/>
        </w:rPr>
        <w:t>When a vote is taken</w:t>
      </w:r>
      <w:r w:rsidR="00AA3AB8">
        <w:rPr>
          <w:rFonts w:ascii="Times New Roman" w:hAnsi="Times New Roman" w:cs="Times New Roman"/>
          <w:color w:val="000000" w:themeColor="text1"/>
          <w:sz w:val="22"/>
          <w:szCs w:val="22"/>
        </w:rPr>
        <w:t>,</w:t>
      </w:r>
      <w:r w:rsidR="00B35F6C" w:rsidRPr="002C3C65">
        <w:rPr>
          <w:rFonts w:ascii="Times New Roman" w:hAnsi="Times New Roman" w:cs="Times New Roman"/>
          <w:color w:val="000000" w:themeColor="text1"/>
          <w:sz w:val="22"/>
          <w:szCs w:val="22"/>
        </w:rPr>
        <w:t xml:space="preserve"> a simple majority is required to approve an action</w:t>
      </w:r>
      <w:r w:rsidR="00AA3AB8">
        <w:rPr>
          <w:rFonts w:ascii="Times New Roman" w:hAnsi="Times New Roman" w:cs="Times New Roman"/>
          <w:color w:val="000000" w:themeColor="text1"/>
          <w:sz w:val="22"/>
          <w:szCs w:val="22"/>
        </w:rPr>
        <w:t xml:space="preserve"> unless specified otherwise</w:t>
      </w:r>
      <w:r w:rsidR="00B35F6C" w:rsidRPr="002C3C65">
        <w:rPr>
          <w:rFonts w:ascii="Times New Roman" w:hAnsi="Times New Roman" w:cs="Times New Roman"/>
          <w:color w:val="000000" w:themeColor="text1"/>
          <w:sz w:val="22"/>
          <w:szCs w:val="22"/>
        </w:rPr>
        <w:t xml:space="preserve">.  </w:t>
      </w:r>
    </w:p>
    <w:p w14:paraId="01A3C6F9" w14:textId="77777777" w:rsidR="0041176F" w:rsidRPr="002C3C65" w:rsidRDefault="0041176F" w:rsidP="002C3C65">
      <w:pPr>
        <w:pStyle w:val="Default"/>
        <w:spacing w:line="360" w:lineRule="auto"/>
        <w:rPr>
          <w:rFonts w:ascii="Times New Roman" w:hAnsi="Times New Roman" w:cs="Times New Roman"/>
          <w:color w:val="2F5496" w:themeColor="accent1" w:themeShade="BF"/>
          <w:sz w:val="22"/>
          <w:szCs w:val="22"/>
        </w:rPr>
      </w:pPr>
    </w:p>
    <w:p w14:paraId="15202A5F" w14:textId="20A1801B"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8: Actions of the </w:t>
      </w:r>
      <w:r w:rsidR="00285608" w:rsidRPr="002C3C65">
        <w:rPr>
          <w:rFonts w:ascii="Times New Roman" w:hAnsi="Times New Roman" w:cs="Times New Roman"/>
          <w:b/>
          <w:bCs/>
          <w:color w:val="000000" w:themeColor="text1"/>
          <w:sz w:val="26"/>
          <w:szCs w:val="26"/>
        </w:rPr>
        <w:t>Steering</w:t>
      </w:r>
      <w:r w:rsidRPr="002C3C65">
        <w:rPr>
          <w:rFonts w:ascii="Times New Roman" w:hAnsi="Times New Roman" w:cs="Times New Roman"/>
          <w:b/>
          <w:bCs/>
          <w:color w:val="000000" w:themeColor="text1"/>
          <w:sz w:val="26"/>
          <w:szCs w:val="26"/>
        </w:rPr>
        <w:t xml:space="preserve"> Committee </w:t>
      </w:r>
    </w:p>
    <w:p w14:paraId="0E0649BE" w14:textId="1A0AC8C7"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Until such time, if at all, that </w:t>
      </w:r>
      <w:r w:rsidR="00AA3AB8">
        <w:rPr>
          <w:rFonts w:ascii="Times New Roman" w:hAnsi="Times New Roman" w:cs="Times New Roman"/>
          <w:color w:val="000000" w:themeColor="text1"/>
          <w:sz w:val="22"/>
          <w:szCs w:val="22"/>
        </w:rPr>
        <w:t xml:space="preserve">the </w:t>
      </w:r>
      <w:r w:rsidR="006B4956">
        <w:rPr>
          <w:rFonts w:ascii="Times New Roman" w:hAnsi="Times New Roman" w:cs="Times New Roman"/>
          <w:color w:val="000000" w:themeColor="text1"/>
          <w:sz w:val="22"/>
          <w:szCs w:val="22"/>
        </w:rPr>
        <w:t>&lt;NAME&gt;</w:t>
      </w:r>
      <w:r w:rsidR="00285608" w:rsidRPr="002C3C65">
        <w:rPr>
          <w:rFonts w:ascii="Times New Roman" w:hAnsi="Times New Roman" w:cs="Times New Roman"/>
          <w:color w:val="000000" w:themeColor="text1"/>
          <w:sz w:val="22"/>
          <w:szCs w:val="22"/>
        </w:rPr>
        <w:t>-CC</w:t>
      </w:r>
      <w:r w:rsidRPr="002C3C65">
        <w:rPr>
          <w:rFonts w:ascii="Times New Roman" w:hAnsi="Times New Roman" w:cs="Times New Roman"/>
          <w:color w:val="000000" w:themeColor="text1"/>
          <w:sz w:val="22"/>
          <w:szCs w:val="22"/>
        </w:rPr>
        <w:t xml:space="preserve"> becomes a separate legal entity, the </w:t>
      </w:r>
      <w:r w:rsidR="00285608"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serves in an advisory capacity to </w:t>
      </w:r>
      <w:r w:rsidR="00285608" w:rsidRPr="002C3C65">
        <w:rPr>
          <w:rFonts w:ascii="Times New Roman" w:hAnsi="Times New Roman" w:cs="Times New Roman"/>
          <w:color w:val="000000" w:themeColor="text1"/>
          <w:sz w:val="22"/>
          <w:szCs w:val="22"/>
        </w:rPr>
        <w:t>its members.</w:t>
      </w:r>
      <w:r w:rsidRPr="002C3C65">
        <w:rPr>
          <w:rFonts w:ascii="Times New Roman" w:hAnsi="Times New Roman" w:cs="Times New Roman"/>
          <w:color w:val="000000" w:themeColor="text1"/>
          <w:sz w:val="22"/>
          <w:szCs w:val="22"/>
        </w:rPr>
        <w:t xml:space="preserve"> </w:t>
      </w:r>
      <w:r w:rsidR="00285608"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 xml:space="preserve">The </w:t>
      </w:r>
      <w:r w:rsidR="00285608"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Committee’s actions will be consistent with the mission and vision of </w:t>
      </w:r>
      <w:r w:rsidR="00285608" w:rsidRPr="002C3C65">
        <w:rPr>
          <w:rFonts w:ascii="Times New Roman" w:hAnsi="Times New Roman" w:cs="Times New Roman"/>
          <w:color w:val="000000" w:themeColor="text1"/>
          <w:sz w:val="22"/>
          <w:szCs w:val="22"/>
        </w:rPr>
        <w:t xml:space="preserve">the </w:t>
      </w:r>
      <w:r w:rsidR="006B4956">
        <w:rPr>
          <w:rFonts w:ascii="Times New Roman" w:hAnsi="Times New Roman" w:cs="Times New Roman"/>
          <w:color w:val="000000" w:themeColor="text1"/>
          <w:sz w:val="22"/>
          <w:szCs w:val="22"/>
        </w:rPr>
        <w:t>&lt;NAME&gt;</w:t>
      </w:r>
      <w:r w:rsidR="0082028D" w:rsidRPr="002C3C65">
        <w:rPr>
          <w:rFonts w:ascii="Times New Roman" w:hAnsi="Times New Roman" w:cs="Times New Roman"/>
          <w:color w:val="000000" w:themeColor="text1"/>
          <w:sz w:val="22"/>
          <w:szCs w:val="22"/>
        </w:rPr>
        <w:t>-CC</w:t>
      </w:r>
      <w:r w:rsidR="00285608" w:rsidRPr="002C3C65">
        <w:rPr>
          <w:rFonts w:ascii="Times New Roman" w:hAnsi="Times New Roman" w:cs="Times New Roman"/>
          <w:color w:val="000000" w:themeColor="text1"/>
          <w:sz w:val="22"/>
          <w:szCs w:val="22"/>
        </w:rPr>
        <w:t xml:space="preserve"> (i.e., </w:t>
      </w:r>
      <w:r w:rsidRPr="002C3C65">
        <w:rPr>
          <w:rFonts w:ascii="Times New Roman" w:hAnsi="Times New Roman" w:cs="Times New Roman"/>
          <w:color w:val="000000" w:themeColor="text1"/>
          <w:sz w:val="22"/>
          <w:szCs w:val="22"/>
        </w:rPr>
        <w:t>to advance regulatory science</w:t>
      </w:r>
      <w:r w:rsidR="00285608" w:rsidRPr="002C3C65">
        <w:rPr>
          <w:rFonts w:ascii="Times New Roman" w:hAnsi="Times New Roman" w:cs="Times New Roman"/>
          <w:color w:val="000000" w:themeColor="text1"/>
          <w:sz w:val="22"/>
          <w:szCs w:val="22"/>
        </w:rPr>
        <w:t>)</w:t>
      </w:r>
      <w:r w:rsidRPr="002C3C65">
        <w:rPr>
          <w:rFonts w:ascii="Times New Roman" w:hAnsi="Times New Roman" w:cs="Times New Roman"/>
          <w:color w:val="000000" w:themeColor="text1"/>
          <w:sz w:val="22"/>
          <w:szCs w:val="22"/>
        </w:rPr>
        <w:t xml:space="preserve">. </w:t>
      </w:r>
    </w:p>
    <w:p w14:paraId="2247BF96" w14:textId="2DC8405B"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lastRenderedPageBreak/>
        <w:t xml:space="preserve">The </w:t>
      </w:r>
      <w:r w:rsidR="00285608"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will review</w:t>
      </w:r>
      <w:r w:rsidR="00BB505B">
        <w:rPr>
          <w:rFonts w:ascii="Times New Roman" w:hAnsi="Times New Roman" w:cs="Times New Roman"/>
          <w:color w:val="000000" w:themeColor="text1"/>
          <w:sz w:val="22"/>
          <w:szCs w:val="22"/>
        </w:rPr>
        <w:t>, consider, and approve</w:t>
      </w:r>
      <w:r w:rsidRPr="002C3C65">
        <w:rPr>
          <w:rFonts w:ascii="Times New Roman" w:hAnsi="Times New Roman" w:cs="Times New Roman"/>
          <w:color w:val="000000" w:themeColor="text1"/>
          <w:sz w:val="22"/>
          <w:szCs w:val="22"/>
        </w:rPr>
        <w:t xml:space="preserve"> the </w:t>
      </w:r>
      <w:r w:rsidR="006B4956">
        <w:rPr>
          <w:rFonts w:ascii="Times New Roman" w:hAnsi="Times New Roman" w:cs="Times New Roman"/>
          <w:color w:val="000000" w:themeColor="text1"/>
          <w:sz w:val="22"/>
          <w:szCs w:val="22"/>
        </w:rPr>
        <w:t>&lt;NAME&gt;</w:t>
      </w:r>
      <w:r w:rsidR="001B18AF" w:rsidRPr="002C3C65">
        <w:rPr>
          <w:rFonts w:ascii="Times New Roman" w:hAnsi="Times New Roman" w:cs="Times New Roman"/>
          <w:color w:val="000000" w:themeColor="text1"/>
          <w:sz w:val="22"/>
          <w:szCs w:val="22"/>
        </w:rPr>
        <w:t xml:space="preserve">-CC </w:t>
      </w:r>
      <w:r w:rsidRPr="002C3C65">
        <w:rPr>
          <w:rFonts w:ascii="Times New Roman" w:hAnsi="Times New Roman" w:cs="Times New Roman"/>
          <w:color w:val="000000" w:themeColor="text1"/>
          <w:sz w:val="22"/>
          <w:szCs w:val="22"/>
        </w:rPr>
        <w:t xml:space="preserve">Charter and the </w:t>
      </w:r>
      <w:r w:rsidR="006B4956">
        <w:rPr>
          <w:rFonts w:ascii="Times New Roman" w:hAnsi="Times New Roman" w:cs="Times New Roman"/>
          <w:color w:val="000000" w:themeColor="text1"/>
          <w:sz w:val="22"/>
          <w:szCs w:val="22"/>
        </w:rPr>
        <w:t>&lt;NAME&gt;</w:t>
      </w:r>
      <w:r w:rsidR="00285608" w:rsidRPr="002C3C65">
        <w:rPr>
          <w:rFonts w:ascii="Times New Roman" w:hAnsi="Times New Roman" w:cs="Times New Roman"/>
          <w:color w:val="000000" w:themeColor="text1"/>
          <w:sz w:val="22"/>
          <w:szCs w:val="22"/>
        </w:rPr>
        <w:t>-CC</w:t>
      </w:r>
      <w:r w:rsidRPr="002C3C65">
        <w:rPr>
          <w:rFonts w:ascii="Times New Roman" w:hAnsi="Times New Roman" w:cs="Times New Roman"/>
          <w:color w:val="000000" w:themeColor="text1"/>
          <w:sz w:val="22"/>
          <w:szCs w:val="22"/>
        </w:rPr>
        <w:t xml:space="preserve"> Strategic and Operational Plan on an annual basis. </w:t>
      </w:r>
      <w:r w:rsidR="00285608"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 xml:space="preserve">In addition, the </w:t>
      </w:r>
      <w:r w:rsidR="00285608"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will </w:t>
      </w:r>
      <w:r w:rsidR="004615F9" w:rsidRPr="002C3C65">
        <w:rPr>
          <w:rFonts w:ascii="Times New Roman" w:hAnsi="Times New Roman" w:cs="Times New Roman"/>
          <w:color w:val="000000" w:themeColor="text1"/>
          <w:sz w:val="22"/>
          <w:szCs w:val="22"/>
        </w:rPr>
        <w:t xml:space="preserve">be responsible for </w:t>
      </w:r>
      <w:r w:rsidRPr="002C3C65">
        <w:rPr>
          <w:rFonts w:ascii="Times New Roman" w:hAnsi="Times New Roman" w:cs="Times New Roman"/>
          <w:color w:val="000000" w:themeColor="text1"/>
          <w:sz w:val="22"/>
          <w:szCs w:val="22"/>
        </w:rPr>
        <w:t>sustainab</w:t>
      </w:r>
      <w:r w:rsidR="00285608" w:rsidRPr="002C3C65">
        <w:rPr>
          <w:rFonts w:ascii="Times New Roman" w:hAnsi="Times New Roman" w:cs="Times New Roman"/>
          <w:color w:val="000000" w:themeColor="text1"/>
          <w:sz w:val="22"/>
          <w:szCs w:val="22"/>
        </w:rPr>
        <w:t>le planning and prioritization</w:t>
      </w:r>
      <w:r w:rsidRPr="002C3C65">
        <w:rPr>
          <w:rFonts w:ascii="Times New Roman" w:hAnsi="Times New Roman" w:cs="Times New Roman"/>
          <w:color w:val="000000" w:themeColor="text1"/>
          <w:sz w:val="22"/>
          <w:szCs w:val="22"/>
        </w:rPr>
        <w:t xml:space="preserve">. </w:t>
      </w:r>
    </w:p>
    <w:p w14:paraId="34F9E794" w14:textId="77777777" w:rsidR="0041176F" w:rsidRPr="002C3C65" w:rsidRDefault="0041176F" w:rsidP="002C3C65">
      <w:pPr>
        <w:pStyle w:val="Default"/>
        <w:spacing w:line="360" w:lineRule="auto"/>
        <w:rPr>
          <w:rFonts w:ascii="Times New Roman" w:hAnsi="Times New Roman" w:cs="Times New Roman"/>
          <w:color w:val="2F5496" w:themeColor="accent1" w:themeShade="BF"/>
          <w:sz w:val="22"/>
          <w:szCs w:val="22"/>
        </w:rPr>
      </w:pPr>
    </w:p>
    <w:p w14:paraId="358DB4DC" w14:textId="77777777"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9: Resignations </w:t>
      </w:r>
    </w:p>
    <w:p w14:paraId="18602DD2" w14:textId="35E3342D" w:rsidR="002F6A25" w:rsidRPr="002C3C65" w:rsidRDefault="0041176F"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Steering</w:t>
      </w:r>
      <w:r w:rsidR="002F6A25" w:rsidRPr="002C3C65">
        <w:rPr>
          <w:rFonts w:ascii="Times New Roman" w:hAnsi="Times New Roman" w:cs="Times New Roman"/>
          <w:color w:val="000000" w:themeColor="text1"/>
          <w:sz w:val="22"/>
          <w:szCs w:val="22"/>
        </w:rPr>
        <w:t xml:space="preserve"> Committee members may resign at any time by providing written notice to the Governing Committee Chair. </w:t>
      </w:r>
    </w:p>
    <w:p w14:paraId="6855634F" w14:textId="77777777" w:rsidR="0041176F" w:rsidRPr="002C3C65" w:rsidRDefault="0041176F" w:rsidP="002C3C65">
      <w:pPr>
        <w:pStyle w:val="Default"/>
        <w:spacing w:line="360" w:lineRule="auto"/>
        <w:rPr>
          <w:rFonts w:ascii="Times New Roman" w:hAnsi="Times New Roman" w:cs="Times New Roman"/>
          <w:color w:val="2F5496" w:themeColor="accent1" w:themeShade="BF"/>
          <w:sz w:val="22"/>
          <w:szCs w:val="22"/>
        </w:rPr>
      </w:pPr>
    </w:p>
    <w:p w14:paraId="3CCA9939" w14:textId="77777777"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10: Vacancies </w:t>
      </w:r>
    </w:p>
    <w:p w14:paraId="0863B23B" w14:textId="1B1D903E" w:rsidR="00BF6FA2"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Vacancies will be filled using the same selection process noted above. </w:t>
      </w:r>
      <w:r w:rsidR="0075387E"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members who fill a vacant seat will serve out the remainder of that term and will then be eligible to serve one additional term. </w:t>
      </w:r>
    </w:p>
    <w:p w14:paraId="771CD585" w14:textId="77777777" w:rsidR="0075387E" w:rsidRPr="002C3C65" w:rsidRDefault="0075387E" w:rsidP="002C3C65">
      <w:pPr>
        <w:pStyle w:val="Default"/>
        <w:spacing w:line="360" w:lineRule="auto"/>
        <w:rPr>
          <w:rFonts w:ascii="Times New Roman" w:hAnsi="Times New Roman" w:cs="Times New Roman"/>
          <w:color w:val="2F5496" w:themeColor="accent1" w:themeShade="BF"/>
          <w:sz w:val="22"/>
          <w:szCs w:val="22"/>
        </w:rPr>
      </w:pPr>
    </w:p>
    <w:p w14:paraId="5FC87AC8" w14:textId="77777777"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11: Conflict of Interest </w:t>
      </w:r>
    </w:p>
    <w:p w14:paraId="291B3A73" w14:textId="33D88681" w:rsidR="002F6A2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All </w:t>
      </w:r>
      <w:r w:rsidR="00BF6FA2"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members will comply with </w:t>
      </w:r>
      <w:r w:rsidR="0075387E" w:rsidRPr="002C3C65">
        <w:rPr>
          <w:rFonts w:ascii="Times New Roman" w:hAnsi="Times New Roman" w:cs="Times New Roman"/>
          <w:color w:val="000000" w:themeColor="text1"/>
          <w:sz w:val="22"/>
          <w:szCs w:val="22"/>
        </w:rPr>
        <w:t>a</w:t>
      </w:r>
      <w:r w:rsidRPr="002C3C65">
        <w:rPr>
          <w:rFonts w:ascii="Times New Roman" w:hAnsi="Times New Roman" w:cs="Times New Roman"/>
          <w:color w:val="000000" w:themeColor="text1"/>
          <w:sz w:val="22"/>
          <w:szCs w:val="22"/>
        </w:rPr>
        <w:t xml:space="preserve"> Conflict of Interest Policy</w:t>
      </w:r>
      <w:r w:rsidR="00C37395">
        <w:rPr>
          <w:rFonts w:ascii="Times New Roman" w:hAnsi="Times New Roman" w:cs="Times New Roman"/>
          <w:color w:val="000000" w:themeColor="text1"/>
          <w:sz w:val="22"/>
          <w:szCs w:val="22"/>
        </w:rPr>
        <w:t xml:space="preserve"> (</w:t>
      </w:r>
      <w:hyperlink r:id="rId10" w:history="1">
        <w:r w:rsidR="00C37395" w:rsidRPr="00F80C53">
          <w:rPr>
            <w:rStyle w:val="Hyperlink"/>
            <w:rFonts w:ascii="Times New Roman" w:hAnsi="Times New Roman" w:cs="Times New Roman"/>
            <w:sz w:val="22"/>
            <w:szCs w:val="22"/>
          </w:rPr>
          <w:t>https://mdic.org/about/history/</w:t>
        </w:r>
      </w:hyperlink>
      <w:r w:rsidR="00C37395">
        <w:rPr>
          <w:rFonts w:ascii="Times New Roman" w:hAnsi="Times New Roman" w:cs="Times New Roman"/>
          <w:color w:val="000000" w:themeColor="text1"/>
          <w:sz w:val="22"/>
          <w:szCs w:val="22"/>
        </w:rPr>
        <w:t xml:space="preserve">) </w:t>
      </w:r>
      <w:r w:rsidR="0075387E" w:rsidRPr="002C3C65">
        <w:rPr>
          <w:rFonts w:ascii="Times New Roman" w:hAnsi="Times New Roman" w:cs="Times New Roman"/>
          <w:color w:val="000000" w:themeColor="text1"/>
          <w:sz w:val="22"/>
          <w:szCs w:val="22"/>
        </w:rPr>
        <w:t xml:space="preserve">and the </w:t>
      </w:r>
      <w:r w:rsidR="006B4956">
        <w:rPr>
          <w:rFonts w:ascii="Times New Roman" w:hAnsi="Times New Roman" w:cs="Times New Roman"/>
          <w:color w:val="000000" w:themeColor="text1"/>
          <w:sz w:val="22"/>
          <w:szCs w:val="22"/>
        </w:rPr>
        <w:t>&lt;NAME&gt;</w:t>
      </w:r>
      <w:r w:rsidR="00BB505B">
        <w:rPr>
          <w:rFonts w:ascii="Times New Roman" w:hAnsi="Times New Roman" w:cs="Times New Roman"/>
          <w:color w:val="000000" w:themeColor="text1"/>
          <w:sz w:val="22"/>
          <w:szCs w:val="22"/>
        </w:rPr>
        <w:t>-CC</w:t>
      </w:r>
      <w:r w:rsidR="009412AF" w:rsidRPr="002C3C65">
        <w:rPr>
          <w:rFonts w:ascii="Times New Roman" w:hAnsi="Times New Roman" w:cs="Times New Roman"/>
          <w:color w:val="000000" w:themeColor="text1"/>
          <w:sz w:val="22"/>
          <w:szCs w:val="22"/>
        </w:rPr>
        <w:t>’s Code of Conduct</w:t>
      </w:r>
      <w:r w:rsidR="00C37395">
        <w:rPr>
          <w:rFonts w:ascii="Times New Roman" w:hAnsi="Times New Roman" w:cs="Times New Roman"/>
          <w:color w:val="000000" w:themeColor="text1"/>
          <w:sz w:val="22"/>
          <w:szCs w:val="22"/>
        </w:rPr>
        <w:t xml:space="preserve"> (</w:t>
      </w:r>
      <w:hyperlink r:id="rId11" w:history="1">
        <w:r w:rsidR="00C37395" w:rsidRPr="00F80C53">
          <w:rPr>
            <w:rStyle w:val="Hyperlink"/>
            <w:rFonts w:ascii="Times New Roman" w:hAnsi="Times New Roman" w:cs="Times New Roman"/>
            <w:sz w:val="22"/>
            <w:szCs w:val="22"/>
          </w:rPr>
          <w:t>https://digitalpathology</w:t>
        </w:r>
        <w:r w:rsidR="006B4956">
          <w:rPr>
            <w:rStyle w:val="Hyperlink"/>
            <w:rFonts w:ascii="Times New Roman" w:hAnsi="Times New Roman" w:cs="Times New Roman"/>
            <w:sz w:val="22"/>
            <w:szCs w:val="22"/>
          </w:rPr>
          <w:t>&lt;NAME&gt;</w:t>
        </w:r>
        <w:r w:rsidR="00C37395" w:rsidRPr="00F80C53">
          <w:rPr>
            <w:rStyle w:val="Hyperlink"/>
            <w:rFonts w:ascii="Times New Roman" w:hAnsi="Times New Roman" w:cs="Times New Roman"/>
            <w:sz w:val="22"/>
            <w:szCs w:val="22"/>
          </w:rPr>
          <w:t>.org</w:t>
        </w:r>
      </w:hyperlink>
      <w:r w:rsidR="00C37395">
        <w:rPr>
          <w:rFonts w:ascii="Times New Roman" w:hAnsi="Times New Roman" w:cs="Times New Roman"/>
          <w:color w:val="000000" w:themeColor="text1"/>
          <w:sz w:val="22"/>
          <w:szCs w:val="22"/>
        </w:rPr>
        <w:t>)</w:t>
      </w:r>
      <w:r w:rsidRPr="002C3C65">
        <w:rPr>
          <w:rFonts w:ascii="Times New Roman" w:hAnsi="Times New Roman" w:cs="Times New Roman"/>
          <w:color w:val="000000" w:themeColor="text1"/>
          <w:sz w:val="22"/>
          <w:szCs w:val="22"/>
        </w:rPr>
        <w:t xml:space="preserve">. </w:t>
      </w:r>
      <w:r w:rsidR="009412AF"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 xml:space="preserve">Disclosure statements are to be completed by all </w:t>
      </w:r>
      <w:r w:rsidR="009412AF"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members once a year and are to be made available on the </w:t>
      </w:r>
      <w:r w:rsidR="006B4956">
        <w:rPr>
          <w:rFonts w:ascii="Times New Roman" w:hAnsi="Times New Roman" w:cs="Times New Roman"/>
          <w:color w:val="000000" w:themeColor="text1"/>
          <w:sz w:val="22"/>
          <w:szCs w:val="22"/>
        </w:rPr>
        <w:t>&lt;NAME&gt;</w:t>
      </w:r>
      <w:r w:rsidR="00BB505B">
        <w:rPr>
          <w:rFonts w:ascii="Times New Roman" w:hAnsi="Times New Roman" w:cs="Times New Roman"/>
          <w:color w:val="000000" w:themeColor="text1"/>
          <w:sz w:val="22"/>
          <w:szCs w:val="22"/>
        </w:rPr>
        <w:t>-CC</w:t>
      </w:r>
      <w:r w:rsidRPr="002C3C65">
        <w:rPr>
          <w:rFonts w:ascii="Times New Roman" w:hAnsi="Times New Roman" w:cs="Times New Roman"/>
          <w:color w:val="000000" w:themeColor="text1"/>
          <w:sz w:val="22"/>
          <w:szCs w:val="22"/>
        </w:rPr>
        <w:t xml:space="preserve"> public website. </w:t>
      </w:r>
      <w:r w:rsidR="009412AF"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If a new conflict of interest</w:t>
      </w:r>
      <w:r w:rsidR="002C3C65"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 xml:space="preserve">arises during the time between annual disclosures, it is the obligation of the </w:t>
      </w:r>
      <w:r w:rsidR="009412AF"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member to provide an update to their disclosure statement. </w:t>
      </w:r>
    </w:p>
    <w:p w14:paraId="30C22F64" w14:textId="52EB7173" w:rsidR="00F77CC8" w:rsidRDefault="00F77CC8" w:rsidP="002C3C65">
      <w:pPr>
        <w:pStyle w:val="Default"/>
        <w:spacing w:line="360" w:lineRule="auto"/>
        <w:rPr>
          <w:rFonts w:ascii="Times New Roman" w:hAnsi="Times New Roman" w:cs="Times New Roman"/>
          <w:color w:val="000000" w:themeColor="text1"/>
          <w:sz w:val="22"/>
          <w:szCs w:val="22"/>
        </w:rPr>
      </w:pPr>
    </w:p>
    <w:p w14:paraId="460D43DB" w14:textId="77777777" w:rsidR="00F77CC8" w:rsidRDefault="00F77CC8">
      <w:p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14:paraId="149E27EB" w14:textId="15A71640" w:rsidR="002F6A25" w:rsidRPr="002C3C65" w:rsidRDefault="00F77CC8" w:rsidP="002C3C65">
      <w:pPr>
        <w:pStyle w:val="Default"/>
        <w:spacing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Article </w:t>
      </w:r>
      <w:r w:rsidR="002F6A25" w:rsidRPr="002C3C65">
        <w:rPr>
          <w:rFonts w:ascii="Times New Roman" w:hAnsi="Times New Roman" w:cs="Times New Roman"/>
          <w:color w:val="000000" w:themeColor="text1"/>
          <w:sz w:val="32"/>
          <w:szCs w:val="32"/>
        </w:rPr>
        <w:t>III: Committees</w:t>
      </w:r>
      <w:r w:rsidR="00285608" w:rsidRPr="002C3C65">
        <w:rPr>
          <w:rFonts w:ascii="Times New Roman" w:hAnsi="Times New Roman" w:cs="Times New Roman"/>
          <w:color w:val="000000" w:themeColor="text1"/>
          <w:sz w:val="32"/>
          <w:szCs w:val="32"/>
        </w:rPr>
        <w:t xml:space="preserve"> </w:t>
      </w:r>
      <w:r w:rsidR="002F6A25" w:rsidRPr="002C3C65">
        <w:rPr>
          <w:rFonts w:ascii="Times New Roman" w:hAnsi="Times New Roman" w:cs="Times New Roman"/>
          <w:color w:val="000000" w:themeColor="text1"/>
          <w:sz w:val="32"/>
          <w:szCs w:val="32"/>
        </w:rPr>
        <w:t xml:space="preserve">and Working Groups </w:t>
      </w:r>
    </w:p>
    <w:p w14:paraId="126E298E" w14:textId="0479B944"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1: </w:t>
      </w:r>
      <w:r w:rsidR="00BF6FA2" w:rsidRPr="002C3C65">
        <w:rPr>
          <w:rFonts w:ascii="Times New Roman" w:hAnsi="Times New Roman" w:cs="Times New Roman"/>
          <w:b/>
          <w:bCs/>
          <w:color w:val="000000" w:themeColor="text1"/>
          <w:sz w:val="26"/>
          <w:szCs w:val="26"/>
        </w:rPr>
        <w:t>Steering</w:t>
      </w:r>
      <w:r w:rsidRPr="002C3C65">
        <w:rPr>
          <w:rFonts w:ascii="Times New Roman" w:hAnsi="Times New Roman" w:cs="Times New Roman"/>
          <w:b/>
          <w:bCs/>
          <w:color w:val="000000" w:themeColor="text1"/>
          <w:sz w:val="26"/>
          <w:szCs w:val="26"/>
        </w:rPr>
        <w:t xml:space="preserve"> Committee </w:t>
      </w:r>
    </w:p>
    <w:p w14:paraId="273CF57E" w14:textId="77777777" w:rsidR="002F6A25" w:rsidRPr="002C3C65" w:rsidRDefault="002F6A25" w:rsidP="002C3C65">
      <w:pPr>
        <w:pStyle w:val="Default"/>
        <w:spacing w:line="360" w:lineRule="auto"/>
        <w:rPr>
          <w:rFonts w:ascii="Times New Roman" w:hAnsi="Times New Roman" w:cs="Times New Roman"/>
          <w:b/>
          <w:bCs/>
          <w:color w:val="000000" w:themeColor="text1"/>
          <w:sz w:val="23"/>
          <w:szCs w:val="23"/>
        </w:rPr>
      </w:pPr>
      <w:r w:rsidRPr="002C3C65">
        <w:rPr>
          <w:rFonts w:ascii="Times New Roman" w:hAnsi="Times New Roman" w:cs="Times New Roman"/>
          <w:b/>
          <w:bCs/>
          <w:color w:val="000000" w:themeColor="text1"/>
          <w:sz w:val="23"/>
          <w:szCs w:val="23"/>
        </w:rPr>
        <w:t xml:space="preserve">Section 1.1: Composition </w:t>
      </w:r>
    </w:p>
    <w:p w14:paraId="68A2B27F" w14:textId="580A8BEF"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The </w:t>
      </w:r>
      <w:r w:rsidR="00285608"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w:t>
      </w:r>
      <w:r w:rsidR="00285608" w:rsidRPr="002C3C65">
        <w:rPr>
          <w:rFonts w:ascii="Times New Roman" w:hAnsi="Times New Roman" w:cs="Times New Roman"/>
          <w:color w:val="000000" w:themeColor="text1"/>
          <w:sz w:val="22"/>
          <w:szCs w:val="22"/>
        </w:rPr>
        <w:t xml:space="preserve">leadership </w:t>
      </w:r>
      <w:r w:rsidRPr="002C3C65">
        <w:rPr>
          <w:rFonts w:ascii="Times New Roman" w:hAnsi="Times New Roman" w:cs="Times New Roman"/>
          <w:color w:val="000000" w:themeColor="text1"/>
          <w:sz w:val="22"/>
          <w:szCs w:val="22"/>
        </w:rPr>
        <w:t>is composed of the</w:t>
      </w:r>
      <w:r w:rsidR="004615F9"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Committee Chair</w:t>
      </w:r>
      <w:r w:rsidR="00BB505B">
        <w:rPr>
          <w:rFonts w:ascii="Times New Roman" w:hAnsi="Times New Roman" w:cs="Times New Roman"/>
          <w:color w:val="000000" w:themeColor="text1"/>
          <w:sz w:val="22"/>
          <w:szCs w:val="22"/>
        </w:rPr>
        <w:t>,</w:t>
      </w:r>
      <w:r w:rsidR="002C3C65"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Vice Chair</w:t>
      </w:r>
      <w:r w:rsidR="00BB505B">
        <w:rPr>
          <w:rFonts w:ascii="Times New Roman" w:hAnsi="Times New Roman" w:cs="Times New Roman"/>
          <w:color w:val="000000" w:themeColor="text1"/>
          <w:sz w:val="22"/>
          <w:szCs w:val="22"/>
        </w:rPr>
        <w:t>, and Treasurer</w:t>
      </w:r>
      <w:r w:rsidRPr="002C3C65">
        <w:rPr>
          <w:rFonts w:ascii="Times New Roman" w:hAnsi="Times New Roman" w:cs="Times New Roman"/>
          <w:color w:val="000000" w:themeColor="text1"/>
          <w:sz w:val="22"/>
          <w:szCs w:val="22"/>
        </w:rPr>
        <w:t xml:space="preserve">. </w:t>
      </w:r>
      <w:r w:rsidR="00285608"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 xml:space="preserve">The </w:t>
      </w:r>
      <w:r w:rsidR="00285608" w:rsidRPr="002C3C65">
        <w:rPr>
          <w:rFonts w:ascii="Times New Roman" w:hAnsi="Times New Roman" w:cs="Times New Roman"/>
          <w:color w:val="000000" w:themeColor="text1"/>
          <w:sz w:val="22"/>
          <w:szCs w:val="22"/>
        </w:rPr>
        <w:t xml:space="preserve">Steering </w:t>
      </w:r>
      <w:r w:rsidRPr="002C3C65">
        <w:rPr>
          <w:rFonts w:ascii="Times New Roman" w:hAnsi="Times New Roman" w:cs="Times New Roman"/>
          <w:color w:val="000000" w:themeColor="text1"/>
          <w:sz w:val="22"/>
          <w:szCs w:val="22"/>
        </w:rPr>
        <w:t xml:space="preserve">Committee will be comprised of </w:t>
      </w:r>
      <w:r w:rsidR="00BB505B">
        <w:rPr>
          <w:rFonts w:ascii="Times New Roman" w:hAnsi="Times New Roman" w:cs="Times New Roman"/>
          <w:color w:val="000000" w:themeColor="text1"/>
          <w:sz w:val="22"/>
          <w:szCs w:val="22"/>
        </w:rPr>
        <w:t xml:space="preserve">15 </w:t>
      </w:r>
      <w:r w:rsidRPr="002C3C65">
        <w:rPr>
          <w:rFonts w:ascii="Times New Roman" w:hAnsi="Times New Roman" w:cs="Times New Roman"/>
          <w:color w:val="000000" w:themeColor="text1"/>
          <w:sz w:val="22"/>
          <w:szCs w:val="22"/>
        </w:rPr>
        <w:t>representatives</w:t>
      </w:r>
      <w:r w:rsidR="00BB505B">
        <w:rPr>
          <w:rFonts w:ascii="Times New Roman" w:hAnsi="Times New Roman" w:cs="Times New Roman"/>
          <w:color w:val="000000" w:themeColor="text1"/>
          <w:sz w:val="22"/>
          <w:szCs w:val="22"/>
        </w:rPr>
        <w:t>, including mandatory occupation of 6 seats by the</w:t>
      </w:r>
      <w:r w:rsidR="00285608" w:rsidRPr="002C3C65">
        <w:rPr>
          <w:rFonts w:ascii="Times New Roman" w:hAnsi="Times New Roman" w:cs="Times New Roman"/>
          <w:color w:val="000000" w:themeColor="text1"/>
          <w:sz w:val="22"/>
          <w:szCs w:val="22"/>
        </w:rPr>
        <w:t>6</w:t>
      </w:r>
      <w:r w:rsidRPr="002C3C65">
        <w:rPr>
          <w:rFonts w:ascii="Times New Roman" w:hAnsi="Times New Roman" w:cs="Times New Roman"/>
          <w:color w:val="000000" w:themeColor="text1"/>
          <w:sz w:val="22"/>
          <w:szCs w:val="22"/>
        </w:rPr>
        <w:t xml:space="preserve"> different stakeholder groups</w:t>
      </w:r>
      <w:r w:rsidR="00BB505B">
        <w:rPr>
          <w:rFonts w:ascii="Times New Roman" w:hAnsi="Times New Roman" w:cs="Times New Roman"/>
          <w:color w:val="000000" w:themeColor="text1"/>
          <w:sz w:val="22"/>
          <w:szCs w:val="22"/>
        </w:rPr>
        <w:t>,</w:t>
      </w:r>
      <w:r w:rsidRPr="002C3C65">
        <w:rPr>
          <w:rFonts w:ascii="Times New Roman" w:hAnsi="Times New Roman" w:cs="Times New Roman"/>
          <w:color w:val="000000" w:themeColor="text1"/>
          <w:sz w:val="22"/>
          <w:szCs w:val="22"/>
        </w:rPr>
        <w:t xml:space="preserve"> and will meet </w:t>
      </w:r>
      <w:r w:rsidR="00BB505B">
        <w:rPr>
          <w:rFonts w:ascii="Times New Roman" w:hAnsi="Times New Roman" w:cs="Times New Roman"/>
          <w:color w:val="000000" w:themeColor="text1"/>
          <w:sz w:val="22"/>
          <w:szCs w:val="22"/>
        </w:rPr>
        <w:t>at least four times annually in addition to</w:t>
      </w:r>
      <w:r w:rsidRPr="002C3C65">
        <w:rPr>
          <w:rFonts w:ascii="Times New Roman" w:hAnsi="Times New Roman" w:cs="Times New Roman"/>
          <w:color w:val="000000" w:themeColor="text1"/>
          <w:sz w:val="22"/>
          <w:szCs w:val="22"/>
        </w:rPr>
        <w:t xml:space="preserve"> an ad hoc basis. </w:t>
      </w:r>
    </w:p>
    <w:p w14:paraId="72C17790" w14:textId="77777777" w:rsidR="004762E1" w:rsidRPr="002C3C65" w:rsidRDefault="004762E1" w:rsidP="002C3C65">
      <w:pPr>
        <w:pStyle w:val="Default"/>
        <w:spacing w:line="360" w:lineRule="auto"/>
        <w:rPr>
          <w:rFonts w:ascii="Times New Roman" w:hAnsi="Times New Roman" w:cs="Times New Roman"/>
          <w:b/>
          <w:bCs/>
          <w:color w:val="2F5496" w:themeColor="accent1" w:themeShade="BF"/>
          <w:sz w:val="23"/>
          <w:szCs w:val="23"/>
        </w:rPr>
      </w:pPr>
    </w:p>
    <w:p w14:paraId="44A6962B" w14:textId="248739CF" w:rsidR="002F6A25" w:rsidRPr="002C3C65" w:rsidRDefault="002F6A25" w:rsidP="002C3C65">
      <w:pPr>
        <w:pStyle w:val="Default"/>
        <w:spacing w:line="360" w:lineRule="auto"/>
        <w:rPr>
          <w:rFonts w:ascii="Times New Roman" w:hAnsi="Times New Roman" w:cs="Times New Roman"/>
          <w:b/>
          <w:bCs/>
          <w:color w:val="000000" w:themeColor="text1"/>
          <w:sz w:val="23"/>
          <w:szCs w:val="23"/>
        </w:rPr>
      </w:pPr>
      <w:r w:rsidRPr="002C3C65">
        <w:rPr>
          <w:rFonts w:ascii="Times New Roman" w:hAnsi="Times New Roman" w:cs="Times New Roman"/>
          <w:b/>
          <w:bCs/>
          <w:color w:val="000000" w:themeColor="text1"/>
          <w:sz w:val="23"/>
          <w:szCs w:val="23"/>
        </w:rPr>
        <w:t xml:space="preserve">Section 1.2: Responsibilities </w:t>
      </w:r>
    </w:p>
    <w:p w14:paraId="45DBB5E7" w14:textId="102D38E1"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The responsibilities of the Committee are to: </w:t>
      </w:r>
    </w:p>
    <w:p w14:paraId="18DE474C" w14:textId="0ECB56D6"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Review nominations for Chair, Vice Chair, and Treasurer </w:t>
      </w:r>
    </w:p>
    <w:p w14:paraId="6CE20D79" w14:textId="08E8745C" w:rsidR="00612EDD"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Assess the composition of the </w:t>
      </w:r>
      <w:r w:rsidR="004762E1"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and put forward recommendations for </w:t>
      </w:r>
      <w:r w:rsidR="004762E1"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members who add diverse perspectives, knowledge, and skills</w:t>
      </w:r>
      <w:r w:rsidR="00BB505B">
        <w:rPr>
          <w:rFonts w:ascii="Times New Roman" w:hAnsi="Times New Roman" w:cs="Times New Roman"/>
          <w:color w:val="000000" w:themeColor="text1"/>
          <w:sz w:val="22"/>
          <w:szCs w:val="22"/>
        </w:rPr>
        <w:t>,</w:t>
      </w:r>
      <w:r w:rsidRPr="002C3C65">
        <w:rPr>
          <w:rFonts w:ascii="Times New Roman" w:hAnsi="Times New Roman" w:cs="Times New Roman"/>
          <w:color w:val="000000" w:themeColor="text1"/>
          <w:sz w:val="22"/>
          <w:szCs w:val="22"/>
        </w:rPr>
        <w:t xml:space="preserve"> and make recommendations for filling additional seats and renewing terms</w:t>
      </w:r>
      <w:r w:rsidR="00612EDD">
        <w:rPr>
          <w:rFonts w:ascii="Times New Roman" w:hAnsi="Times New Roman" w:cs="Times New Roman"/>
          <w:color w:val="000000" w:themeColor="text1"/>
          <w:sz w:val="22"/>
          <w:szCs w:val="22"/>
        </w:rPr>
        <w:t xml:space="preserve">.  </w:t>
      </w:r>
    </w:p>
    <w:p w14:paraId="2261E310" w14:textId="4345FD79" w:rsidR="002F6A25" w:rsidRPr="002C3C65" w:rsidRDefault="00612EDD"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The steering committee’s primary role is to focus on sustained engagement from the members of the </w:t>
      </w:r>
      <w:r w:rsidR="006B4956">
        <w:rPr>
          <w:rFonts w:ascii="Times New Roman" w:hAnsi="Times New Roman" w:cs="Times New Roman"/>
          <w:color w:val="000000" w:themeColor="text1"/>
          <w:sz w:val="22"/>
          <w:szCs w:val="22"/>
        </w:rPr>
        <w:t>&lt;NAME&gt;</w:t>
      </w:r>
      <w:r>
        <w:rPr>
          <w:rFonts w:ascii="Times New Roman" w:hAnsi="Times New Roman" w:cs="Times New Roman"/>
          <w:color w:val="000000" w:themeColor="text1"/>
          <w:sz w:val="22"/>
          <w:szCs w:val="22"/>
        </w:rPr>
        <w:t xml:space="preserve">-CC.  Mechanisms of ensuring sustained engagement </w:t>
      </w:r>
      <w:proofErr w:type="gramStart"/>
      <w:r>
        <w:rPr>
          <w:rFonts w:ascii="Times New Roman" w:hAnsi="Times New Roman" w:cs="Times New Roman"/>
          <w:color w:val="000000" w:themeColor="text1"/>
          <w:sz w:val="22"/>
          <w:szCs w:val="22"/>
        </w:rPr>
        <w:t>are</w:t>
      </w:r>
      <w:r w:rsidR="006C4CFC">
        <w:rPr>
          <w:rFonts w:ascii="Times New Roman" w:hAnsi="Times New Roman" w:cs="Times New Roman"/>
          <w:color w:val="000000" w:themeColor="text1"/>
          <w:sz w:val="22"/>
          <w:szCs w:val="22"/>
        </w:rPr>
        <w:t>:</w:t>
      </w:r>
      <w:proofErr w:type="gramEnd"/>
      <w:r>
        <w:rPr>
          <w:rFonts w:ascii="Times New Roman" w:hAnsi="Times New Roman" w:cs="Times New Roman"/>
          <w:color w:val="000000" w:themeColor="text1"/>
          <w:sz w:val="22"/>
          <w:szCs w:val="22"/>
        </w:rPr>
        <w:t xml:space="preserve"> </w:t>
      </w:r>
      <w:r w:rsidR="006C4CFC">
        <w:rPr>
          <w:rFonts w:ascii="Times New Roman" w:hAnsi="Times New Roman" w:cs="Times New Roman"/>
          <w:color w:val="000000" w:themeColor="text1"/>
          <w:sz w:val="22"/>
          <w:szCs w:val="22"/>
        </w:rPr>
        <w:t xml:space="preserve">planning and conducting </w:t>
      </w:r>
      <w:r>
        <w:rPr>
          <w:rFonts w:ascii="Times New Roman" w:hAnsi="Times New Roman" w:cs="Times New Roman"/>
          <w:color w:val="000000" w:themeColor="text1"/>
          <w:sz w:val="22"/>
          <w:szCs w:val="22"/>
        </w:rPr>
        <w:t xml:space="preserve">meetings, </w:t>
      </w:r>
      <w:r w:rsidR="006C4CFC">
        <w:rPr>
          <w:rFonts w:ascii="Times New Roman" w:hAnsi="Times New Roman" w:cs="Times New Roman"/>
          <w:color w:val="000000" w:themeColor="text1"/>
          <w:sz w:val="22"/>
          <w:szCs w:val="22"/>
        </w:rPr>
        <w:t xml:space="preserve">prioritization of projects, </w:t>
      </w:r>
      <w:r>
        <w:rPr>
          <w:rFonts w:ascii="Times New Roman" w:hAnsi="Times New Roman" w:cs="Times New Roman"/>
          <w:color w:val="000000" w:themeColor="text1"/>
          <w:sz w:val="22"/>
          <w:szCs w:val="22"/>
        </w:rPr>
        <w:t xml:space="preserve">publicly available information and updates of policies and </w:t>
      </w:r>
      <w:r w:rsidR="006C4CFC">
        <w:rPr>
          <w:rFonts w:ascii="Times New Roman" w:hAnsi="Times New Roman" w:cs="Times New Roman"/>
          <w:color w:val="000000" w:themeColor="text1"/>
          <w:sz w:val="22"/>
          <w:szCs w:val="22"/>
        </w:rPr>
        <w:t xml:space="preserve">website </w:t>
      </w:r>
      <w:r>
        <w:rPr>
          <w:rFonts w:ascii="Times New Roman" w:hAnsi="Times New Roman" w:cs="Times New Roman"/>
          <w:color w:val="000000" w:themeColor="text1"/>
          <w:sz w:val="22"/>
          <w:szCs w:val="22"/>
        </w:rPr>
        <w:t>content.</w:t>
      </w:r>
    </w:p>
    <w:p w14:paraId="4E96AEBA" w14:textId="2B2FB84E"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Annually review policies to ensure that the </w:t>
      </w:r>
      <w:r w:rsidR="006B4956">
        <w:rPr>
          <w:rFonts w:ascii="Times New Roman" w:hAnsi="Times New Roman" w:cs="Times New Roman"/>
          <w:color w:val="000000" w:themeColor="text1"/>
          <w:sz w:val="22"/>
          <w:szCs w:val="22"/>
        </w:rPr>
        <w:t>&lt;NAME&gt;</w:t>
      </w:r>
      <w:r w:rsidR="0082028D" w:rsidRPr="002C3C65">
        <w:rPr>
          <w:rFonts w:ascii="Times New Roman" w:hAnsi="Times New Roman" w:cs="Times New Roman"/>
          <w:color w:val="000000" w:themeColor="text1"/>
          <w:sz w:val="22"/>
          <w:szCs w:val="22"/>
        </w:rPr>
        <w:t>-CC</w:t>
      </w:r>
      <w:r w:rsidR="004762E1" w:rsidRPr="002C3C65">
        <w:rPr>
          <w:rFonts w:ascii="Times New Roman" w:hAnsi="Times New Roman" w:cs="Times New Roman"/>
          <w:color w:val="000000" w:themeColor="text1"/>
          <w:sz w:val="22"/>
          <w:szCs w:val="22"/>
        </w:rPr>
        <w:t xml:space="preserve"> members </w:t>
      </w:r>
      <w:r w:rsidRPr="002C3C65">
        <w:rPr>
          <w:rFonts w:ascii="Times New Roman" w:hAnsi="Times New Roman" w:cs="Times New Roman"/>
          <w:color w:val="000000" w:themeColor="text1"/>
          <w:sz w:val="22"/>
          <w:szCs w:val="22"/>
        </w:rPr>
        <w:t xml:space="preserve">can perform their duties without conflict of interest, or the appearance of conflict of interest, that could arise </w:t>
      </w:r>
      <w:r w:rsidR="00285608" w:rsidRPr="002C3C65">
        <w:rPr>
          <w:rFonts w:ascii="Times New Roman" w:hAnsi="Times New Roman" w:cs="Times New Roman"/>
          <w:color w:val="000000" w:themeColor="text1"/>
          <w:sz w:val="22"/>
          <w:szCs w:val="22"/>
        </w:rPr>
        <w:t>while</w:t>
      </w:r>
      <w:r w:rsidRPr="002C3C65">
        <w:rPr>
          <w:rFonts w:ascii="Times New Roman" w:hAnsi="Times New Roman" w:cs="Times New Roman"/>
          <w:color w:val="000000" w:themeColor="text1"/>
          <w:sz w:val="22"/>
          <w:szCs w:val="22"/>
        </w:rPr>
        <w:t xml:space="preserve"> </w:t>
      </w:r>
      <w:r w:rsidR="006B4956">
        <w:rPr>
          <w:rFonts w:ascii="Times New Roman" w:hAnsi="Times New Roman" w:cs="Times New Roman"/>
          <w:color w:val="000000" w:themeColor="text1"/>
          <w:sz w:val="22"/>
          <w:szCs w:val="22"/>
        </w:rPr>
        <w:t>&lt;NAME&gt;</w:t>
      </w:r>
      <w:r w:rsidR="004762E1" w:rsidRPr="002C3C65">
        <w:rPr>
          <w:rFonts w:ascii="Times New Roman" w:hAnsi="Times New Roman" w:cs="Times New Roman"/>
          <w:color w:val="000000" w:themeColor="text1"/>
          <w:sz w:val="22"/>
          <w:szCs w:val="22"/>
        </w:rPr>
        <w:t>-CC</w:t>
      </w:r>
      <w:r w:rsidRPr="002C3C65">
        <w:rPr>
          <w:rFonts w:ascii="Times New Roman" w:hAnsi="Times New Roman" w:cs="Times New Roman"/>
          <w:color w:val="000000" w:themeColor="text1"/>
          <w:sz w:val="22"/>
          <w:szCs w:val="22"/>
        </w:rPr>
        <w:t xml:space="preserve"> evaluates </w:t>
      </w:r>
      <w:r w:rsidR="00285608" w:rsidRPr="002C3C65">
        <w:rPr>
          <w:rFonts w:ascii="Times New Roman" w:hAnsi="Times New Roman" w:cs="Times New Roman"/>
          <w:color w:val="000000" w:themeColor="text1"/>
          <w:sz w:val="22"/>
          <w:szCs w:val="22"/>
        </w:rPr>
        <w:t>novel aims or</w:t>
      </w:r>
      <w:r w:rsidRPr="002C3C65">
        <w:rPr>
          <w:rFonts w:ascii="Times New Roman" w:hAnsi="Times New Roman" w:cs="Times New Roman"/>
          <w:color w:val="000000" w:themeColor="text1"/>
          <w:sz w:val="22"/>
          <w:szCs w:val="22"/>
        </w:rPr>
        <w:t xml:space="preserve"> </w:t>
      </w:r>
      <w:r w:rsidR="004762E1" w:rsidRPr="002C3C65">
        <w:rPr>
          <w:rFonts w:ascii="Times New Roman" w:hAnsi="Times New Roman" w:cs="Times New Roman"/>
          <w:color w:val="000000" w:themeColor="text1"/>
          <w:sz w:val="22"/>
          <w:szCs w:val="22"/>
        </w:rPr>
        <w:t>technologies</w:t>
      </w:r>
      <w:r w:rsidR="00285608"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 xml:space="preserve">In the event that such policies are not in place, the </w:t>
      </w:r>
      <w:r w:rsidR="008133C2">
        <w:rPr>
          <w:rFonts w:ascii="Times New Roman" w:hAnsi="Times New Roman" w:cs="Times New Roman"/>
          <w:color w:val="000000" w:themeColor="text1"/>
          <w:sz w:val="22"/>
          <w:szCs w:val="22"/>
        </w:rPr>
        <w:t xml:space="preserve">Committee Chair or Vice Chair </w:t>
      </w:r>
      <w:r w:rsidRPr="002C3C65">
        <w:rPr>
          <w:rFonts w:ascii="Times New Roman" w:hAnsi="Times New Roman" w:cs="Times New Roman"/>
          <w:color w:val="000000" w:themeColor="text1"/>
          <w:sz w:val="22"/>
          <w:szCs w:val="22"/>
        </w:rPr>
        <w:t xml:space="preserve">will make recommendations to </w:t>
      </w:r>
      <w:r w:rsidR="00285608" w:rsidRPr="002C3C65">
        <w:rPr>
          <w:rFonts w:ascii="Times New Roman" w:hAnsi="Times New Roman" w:cs="Times New Roman"/>
          <w:color w:val="000000" w:themeColor="text1"/>
          <w:sz w:val="22"/>
          <w:szCs w:val="22"/>
        </w:rPr>
        <w:t xml:space="preserve">the steering committee and/or working groups to </w:t>
      </w:r>
      <w:r w:rsidRPr="002C3C65">
        <w:rPr>
          <w:rFonts w:ascii="Times New Roman" w:hAnsi="Times New Roman" w:cs="Times New Roman"/>
          <w:color w:val="000000" w:themeColor="text1"/>
          <w:sz w:val="22"/>
          <w:szCs w:val="22"/>
        </w:rPr>
        <w:t xml:space="preserve">establish such policies </w:t>
      </w:r>
    </w:p>
    <w:p w14:paraId="05B9E8AB" w14:textId="00568637" w:rsidR="002F6A2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w:t>
      </w:r>
      <w:r w:rsidR="004762E1" w:rsidRPr="002C3C65">
        <w:rPr>
          <w:rFonts w:ascii="Times New Roman" w:hAnsi="Times New Roman" w:cs="Times New Roman"/>
          <w:color w:val="000000" w:themeColor="text1"/>
          <w:sz w:val="22"/>
          <w:szCs w:val="22"/>
        </w:rPr>
        <w:t>The steering</w:t>
      </w:r>
      <w:r w:rsidRPr="002C3C65">
        <w:rPr>
          <w:rFonts w:ascii="Times New Roman" w:hAnsi="Times New Roman" w:cs="Times New Roman"/>
          <w:color w:val="000000" w:themeColor="text1"/>
          <w:sz w:val="22"/>
          <w:szCs w:val="22"/>
        </w:rPr>
        <w:t xml:space="preserve"> committee </w:t>
      </w:r>
      <w:r w:rsidR="004762E1" w:rsidRPr="002C3C65">
        <w:rPr>
          <w:rFonts w:ascii="Times New Roman" w:hAnsi="Times New Roman" w:cs="Times New Roman"/>
          <w:color w:val="000000" w:themeColor="text1"/>
          <w:sz w:val="22"/>
          <w:szCs w:val="22"/>
        </w:rPr>
        <w:t xml:space="preserve">will provide an </w:t>
      </w:r>
      <w:r w:rsidRPr="002C3C65">
        <w:rPr>
          <w:rFonts w:ascii="Times New Roman" w:hAnsi="Times New Roman" w:cs="Times New Roman"/>
          <w:color w:val="000000" w:themeColor="text1"/>
          <w:sz w:val="22"/>
          <w:szCs w:val="22"/>
        </w:rPr>
        <w:t xml:space="preserve">annual performance review of the </w:t>
      </w:r>
      <w:r w:rsidR="006B4956">
        <w:rPr>
          <w:rFonts w:ascii="Times New Roman" w:hAnsi="Times New Roman" w:cs="Times New Roman"/>
          <w:color w:val="000000" w:themeColor="text1"/>
          <w:sz w:val="22"/>
          <w:szCs w:val="22"/>
        </w:rPr>
        <w:t>&lt;NAME&gt;</w:t>
      </w:r>
      <w:r w:rsidR="004762E1" w:rsidRPr="002C3C65">
        <w:rPr>
          <w:rFonts w:ascii="Times New Roman" w:hAnsi="Times New Roman" w:cs="Times New Roman"/>
          <w:color w:val="000000" w:themeColor="text1"/>
          <w:sz w:val="22"/>
          <w:szCs w:val="22"/>
        </w:rPr>
        <w:t>-CC</w:t>
      </w:r>
      <w:r w:rsidR="00672EC7">
        <w:rPr>
          <w:rFonts w:ascii="Times New Roman" w:hAnsi="Times New Roman" w:cs="Times New Roman"/>
          <w:color w:val="000000" w:themeColor="text1"/>
          <w:sz w:val="22"/>
          <w:szCs w:val="22"/>
        </w:rPr>
        <w:t>.</w:t>
      </w:r>
    </w:p>
    <w:p w14:paraId="481FAC75" w14:textId="4A7D50D5" w:rsidR="002F6A25" w:rsidRPr="002C3C65" w:rsidRDefault="002F6A25" w:rsidP="002C3C65">
      <w:pPr>
        <w:pStyle w:val="Default"/>
        <w:spacing w:line="360" w:lineRule="auto"/>
        <w:rPr>
          <w:rFonts w:ascii="Times New Roman" w:hAnsi="Times New Roman" w:cs="Times New Roman"/>
          <w:color w:val="2F5496" w:themeColor="accent1" w:themeShade="BF"/>
          <w:sz w:val="22"/>
          <w:szCs w:val="22"/>
        </w:rPr>
      </w:pPr>
    </w:p>
    <w:p w14:paraId="213E1E98" w14:textId="67286929" w:rsidR="004615F9" w:rsidRPr="002C3C65" w:rsidRDefault="004615F9" w:rsidP="002C3C65">
      <w:pPr>
        <w:pStyle w:val="Default"/>
        <w:spacing w:line="360" w:lineRule="auto"/>
        <w:rPr>
          <w:rFonts w:ascii="Times New Roman" w:hAnsi="Times New Roman" w:cs="Times New Roman"/>
          <w:b/>
          <w:bCs/>
          <w:color w:val="000000" w:themeColor="text1"/>
          <w:sz w:val="23"/>
          <w:szCs w:val="23"/>
        </w:rPr>
      </w:pPr>
      <w:r w:rsidRPr="002C3C65">
        <w:rPr>
          <w:rFonts w:ascii="Times New Roman" w:hAnsi="Times New Roman" w:cs="Times New Roman"/>
          <w:b/>
          <w:bCs/>
          <w:color w:val="000000" w:themeColor="text1"/>
          <w:sz w:val="23"/>
          <w:szCs w:val="23"/>
        </w:rPr>
        <w:t>Section 1.3: Plan</w:t>
      </w:r>
    </w:p>
    <w:p w14:paraId="52607C1D" w14:textId="2430D4CB" w:rsidR="004615F9" w:rsidRPr="002C3C65" w:rsidRDefault="004615F9" w:rsidP="002C3C65">
      <w:pPr>
        <w:pStyle w:val="Default"/>
        <w:spacing w:line="360" w:lineRule="auto"/>
        <w:rPr>
          <w:rFonts w:ascii="Times New Roman" w:hAnsi="Times New Roman" w:cs="Times New Roman"/>
          <w:color w:val="000000" w:themeColor="text1"/>
          <w:sz w:val="23"/>
          <w:szCs w:val="23"/>
        </w:rPr>
      </w:pPr>
      <w:r w:rsidRPr="002C3C65">
        <w:rPr>
          <w:rFonts w:ascii="Times New Roman" w:hAnsi="Times New Roman" w:cs="Times New Roman"/>
          <w:color w:val="000000" w:themeColor="text1"/>
          <w:sz w:val="23"/>
          <w:szCs w:val="23"/>
        </w:rPr>
        <w:t>The steering committee is also responsible for developing and approving plans.</w:t>
      </w:r>
    </w:p>
    <w:p w14:paraId="00603A87" w14:textId="03D862BF" w:rsidR="004615F9" w:rsidRPr="002C3C65" w:rsidRDefault="004615F9" w:rsidP="002C3C65">
      <w:pPr>
        <w:pStyle w:val="Default"/>
        <w:spacing w:line="360" w:lineRule="auto"/>
        <w:rPr>
          <w:rFonts w:ascii="Times New Roman" w:hAnsi="Times New Roman" w:cs="Times New Roman"/>
          <w:color w:val="000000" w:themeColor="text1"/>
          <w:sz w:val="23"/>
          <w:szCs w:val="23"/>
        </w:rPr>
      </w:pPr>
      <w:r w:rsidRPr="002C3C65">
        <w:rPr>
          <w:rFonts w:ascii="Times New Roman" w:hAnsi="Times New Roman" w:cs="Times New Roman"/>
          <w:color w:val="000000" w:themeColor="text1"/>
          <w:sz w:val="23"/>
          <w:szCs w:val="23"/>
        </w:rPr>
        <w:t xml:space="preserve">A plan is a defined deliverable as </w:t>
      </w:r>
      <w:r w:rsidR="00672EC7">
        <w:rPr>
          <w:rFonts w:ascii="Times New Roman" w:hAnsi="Times New Roman" w:cs="Times New Roman"/>
          <w:color w:val="000000" w:themeColor="text1"/>
          <w:sz w:val="23"/>
          <w:szCs w:val="23"/>
        </w:rPr>
        <w:t>put forth</w:t>
      </w:r>
      <w:r w:rsidR="00672EC7" w:rsidRPr="002C3C65">
        <w:rPr>
          <w:rFonts w:ascii="Times New Roman" w:hAnsi="Times New Roman" w:cs="Times New Roman"/>
          <w:color w:val="000000" w:themeColor="text1"/>
          <w:sz w:val="23"/>
          <w:szCs w:val="23"/>
        </w:rPr>
        <w:t xml:space="preserve"> </w:t>
      </w:r>
      <w:r w:rsidRPr="002C3C65">
        <w:rPr>
          <w:rFonts w:ascii="Times New Roman" w:hAnsi="Times New Roman" w:cs="Times New Roman"/>
          <w:color w:val="000000" w:themeColor="text1"/>
          <w:sz w:val="23"/>
          <w:szCs w:val="23"/>
        </w:rPr>
        <w:t xml:space="preserve">by the steering committee or the working groups that tackles one </w:t>
      </w:r>
      <w:r w:rsidR="0082028D" w:rsidRPr="002C3C65">
        <w:rPr>
          <w:rFonts w:ascii="Times New Roman" w:hAnsi="Times New Roman" w:cs="Times New Roman"/>
          <w:color w:val="000000" w:themeColor="text1"/>
          <w:sz w:val="23"/>
          <w:szCs w:val="23"/>
        </w:rPr>
        <w:t>core regulatory science question.</w:t>
      </w:r>
    </w:p>
    <w:p w14:paraId="6FDEE710" w14:textId="4BD7D5D5" w:rsidR="0082028D" w:rsidRPr="002C3C65" w:rsidRDefault="0082028D" w:rsidP="002C3C65">
      <w:pPr>
        <w:pStyle w:val="Default"/>
        <w:spacing w:line="360" w:lineRule="auto"/>
        <w:rPr>
          <w:rFonts w:ascii="Times New Roman" w:hAnsi="Times New Roman" w:cs="Times New Roman"/>
          <w:color w:val="000000" w:themeColor="text1"/>
          <w:sz w:val="23"/>
          <w:szCs w:val="23"/>
        </w:rPr>
      </w:pPr>
      <w:r w:rsidRPr="002C3C65">
        <w:rPr>
          <w:rFonts w:ascii="Times New Roman" w:hAnsi="Times New Roman" w:cs="Times New Roman"/>
          <w:color w:val="000000" w:themeColor="text1"/>
          <w:sz w:val="23"/>
          <w:szCs w:val="23"/>
        </w:rPr>
        <w:t>Plans are developed collaboratively, and resources are allocated as the membership, working groups, and steering committee see fit.</w:t>
      </w:r>
    </w:p>
    <w:p w14:paraId="4492E4CE" w14:textId="77777777" w:rsidR="004615F9" w:rsidRPr="002C3C65" w:rsidRDefault="004615F9" w:rsidP="002C3C65">
      <w:pPr>
        <w:pStyle w:val="Default"/>
        <w:spacing w:line="360" w:lineRule="auto"/>
        <w:rPr>
          <w:rFonts w:ascii="Times New Roman" w:hAnsi="Times New Roman" w:cs="Times New Roman"/>
          <w:color w:val="2F5496" w:themeColor="accent1" w:themeShade="BF"/>
          <w:sz w:val="22"/>
          <w:szCs w:val="22"/>
        </w:rPr>
      </w:pPr>
    </w:p>
    <w:p w14:paraId="0227D129" w14:textId="4CC51AD4"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2: Working Groups </w:t>
      </w:r>
    </w:p>
    <w:p w14:paraId="4C8FBE67" w14:textId="5DFB8A36"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lastRenderedPageBreak/>
        <w:t>Working Groups</w:t>
      </w:r>
      <w:r w:rsidR="00672EC7">
        <w:rPr>
          <w:rFonts w:ascii="Times New Roman" w:hAnsi="Times New Roman" w:cs="Times New Roman"/>
          <w:color w:val="000000" w:themeColor="text1"/>
          <w:sz w:val="22"/>
          <w:szCs w:val="22"/>
        </w:rPr>
        <w:t xml:space="preserve"> composed of experts representing diverse perspectives</w:t>
      </w:r>
      <w:r w:rsidRPr="002C3C65">
        <w:rPr>
          <w:rFonts w:ascii="Times New Roman" w:hAnsi="Times New Roman" w:cs="Times New Roman"/>
          <w:color w:val="000000" w:themeColor="text1"/>
          <w:sz w:val="22"/>
          <w:szCs w:val="22"/>
        </w:rPr>
        <w:t xml:space="preserve"> can be established by the </w:t>
      </w:r>
      <w:r w:rsidR="00BF6FA2"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on an ad hoc basis in furtherance of </w:t>
      </w:r>
      <w:r w:rsidR="00BF6FA2" w:rsidRPr="002C3C65">
        <w:rPr>
          <w:rFonts w:ascii="Times New Roman" w:hAnsi="Times New Roman" w:cs="Times New Roman"/>
          <w:color w:val="000000" w:themeColor="text1"/>
          <w:sz w:val="22"/>
          <w:szCs w:val="22"/>
        </w:rPr>
        <w:t xml:space="preserve">the </w:t>
      </w:r>
      <w:r w:rsidR="006B4956">
        <w:rPr>
          <w:rFonts w:ascii="Times New Roman" w:hAnsi="Times New Roman" w:cs="Times New Roman"/>
          <w:color w:val="000000" w:themeColor="text1"/>
          <w:sz w:val="22"/>
          <w:szCs w:val="22"/>
        </w:rPr>
        <w:t>&lt;NAME&gt;</w:t>
      </w:r>
      <w:r w:rsidR="00BF6FA2" w:rsidRPr="002C3C65">
        <w:rPr>
          <w:rFonts w:ascii="Times New Roman" w:hAnsi="Times New Roman" w:cs="Times New Roman"/>
          <w:color w:val="000000" w:themeColor="text1"/>
          <w:sz w:val="22"/>
          <w:szCs w:val="22"/>
        </w:rPr>
        <w:t>-CC’s</w:t>
      </w:r>
      <w:r w:rsidRPr="002C3C65">
        <w:rPr>
          <w:rFonts w:ascii="Times New Roman" w:hAnsi="Times New Roman" w:cs="Times New Roman"/>
          <w:color w:val="000000" w:themeColor="text1"/>
          <w:sz w:val="22"/>
          <w:szCs w:val="22"/>
        </w:rPr>
        <w:t xml:space="preserve"> approved plans. The purpose and </w:t>
      </w:r>
      <w:r w:rsidRPr="00C6518A">
        <w:rPr>
          <w:rFonts w:ascii="Times New Roman" w:hAnsi="Times New Roman" w:cs="Times New Roman"/>
          <w:color w:val="000000" w:themeColor="text1"/>
          <w:sz w:val="22"/>
          <w:szCs w:val="22"/>
        </w:rPr>
        <w:t xml:space="preserve">composition of these groups is subject to approval by the </w:t>
      </w:r>
      <w:r w:rsidR="00BF6FA2" w:rsidRPr="00C6518A">
        <w:rPr>
          <w:rFonts w:ascii="Times New Roman" w:hAnsi="Times New Roman" w:cs="Times New Roman"/>
          <w:color w:val="000000" w:themeColor="text1"/>
          <w:sz w:val="22"/>
          <w:szCs w:val="22"/>
        </w:rPr>
        <w:t>Steering</w:t>
      </w:r>
      <w:r w:rsidRPr="00C6518A">
        <w:rPr>
          <w:rFonts w:ascii="Times New Roman" w:hAnsi="Times New Roman" w:cs="Times New Roman"/>
          <w:color w:val="000000" w:themeColor="text1"/>
          <w:sz w:val="22"/>
          <w:szCs w:val="22"/>
        </w:rPr>
        <w:t xml:space="preserve"> Committee. </w:t>
      </w:r>
      <w:r w:rsidR="00A165DF" w:rsidRPr="00C6518A">
        <w:rPr>
          <w:rFonts w:ascii="Times New Roman" w:hAnsi="Times New Roman" w:cs="Times New Roman"/>
          <w:color w:val="000000" w:themeColor="text1"/>
          <w:sz w:val="22"/>
          <w:szCs w:val="22"/>
        </w:rPr>
        <w:t xml:space="preserve"> </w:t>
      </w:r>
      <w:r w:rsidR="00A165DF" w:rsidRPr="00C6518A">
        <w:rPr>
          <w:rFonts w:ascii="Times New Roman" w:hAnsi="Times New Roman"/>
          <w:color w:val="000000" w:themeColor="text1"/>
          <w:sz w:val="22"/>
        </w:rPr>
        <w:t xml:space="preserve">A list of the </w:t>
      </w:r>
      <w:r w:rsidR="006B4956">
        <w:rPr>
          <w:rFonts w:ascii="Times New Roman" w:hAnsi="Times New Roman"/>
          <w:color w:val="000000" w:themeColor="text1"/>
          <w:sz w:val="22"/>
        </w:rPr>
        <w:t>&lt;NAME&gt;</w:t>
      </w:r>
      <w:r w:rsidR="00A165DF" w:rsidRPr="00C6518A">
        <w:rPr>
          <w:rFonts w:ascii="Times New Roman" w:hAnsi="Times New Roman"/>
          <w:color w:val="000000" w:themeColor="text1"/>
          <w:sz w:val="22"/>
        </w:rPr>
        <w:t xml:space="preserve">-CC </w:t>
      </w:r>
      <w:r w:rsidR="00A165DF" w:rsidRPr="00C6518A">
        <w:rPr>
          <w:rFonts w:ascii="Times New Roman" w:hAnsi="Times New Roman" w:cs="Times New Roman"/>
          <w:color w:val="000000" w:themeColor="text1"/>
          <w:sz w:val="22"/>
          <w:szCs w:val="22"/>
        </w:rPr>
        <w:t>work</w:t>
      </w:r>
      <w:r w:rsidR="00672EC7" w:rsidRPr="00C6518A">
        <w:rPr>
          <w:rFonts w:ascii="Times New Roman" w:hAnsi="Times New Roman" w:cs="Times New Roman"/>
          <w:color w:val="000000" w:themeColor="text1"/>
          <w:sz w:val="22"/>
          <w:szCs w:val="22"/>
        </w:rPr>
        <w:t xml:space="preserve">ing </w:t>
      </w:r>
      <w:r w:rsidR="00A165DF" w:rsidRPr="00C6518A">
        <w:rPr>
          <w:rFonts w:ascii="Times New Roman" w:hAnsi="Times New Roman" w:cs="Times New Roman"/>
          <w:color w:val="000000" w:themeColor="text1"/>
          <w:sz w:val="22"/>
          <w:szCs w:val="22"/>
        </w:rPr>
        <w:t>groups</w:t>
      </w:r>
      <w:r w:rsidR="00A165DF" w:rsidRPr="00C6518A">
        <w:rPr>
          <w:rFonts w:ascii="Times New Roman" w:hAnsi="Times New Roman"/>
          <w:color w:val="000000" w:themeColor="text1"/>
          <w:sz w:val="22"/>
        </w:rPr>
        <w:t xml:space="preserve"> and deliverables is included in Appendix 1</w:t>
      </w:r>
      <w:r w:rsidR="00C6518A" w:rsidRPr="00C6518A">
        <w:rPr>
          <w:rFonts w:ascii="Times New Roman" w:hAnsi="Times New Roman"/>
          <w:color w:val="000000" w:themeColor="text1"/>
          <w:sz w:val="22"/>
        </w:rPr>
        <w:t xml:space="preserve">.  </w:t>
      </w:r>
      <w:r w:rsidR="00A165DF" w:rsidRPr="00C6518A">
        <w:rPr>
          <w:rFonts w:ascii="Times New Roman" w:hAnsi="Times New Roman"/>
          <w:color w:val="000000" w:themeColor="text1"/>
          <w:sz w:val="22"/>
        </w:rPr>
        <w:t xml:space="preserve">The format of the deliverables should be directly tied to the </w:t>
      </w:r>
      <w:r w:rsidR="006B4956">
        <w:rPr>
          <w:rFonts w:ascii="Times New Roman" w:hAnsi="Times New Roman" w:cs="Times New Roman"/>
          <w:color w:val="000000" w:themeColor="text1"/>
          <w:sz w:val="22"/>
          <w:szCs w:val="22"/>
        </w:rPr>
        <w:t>&lt;NAME&gt;</w:t>
      </w:r>
      <w:r w:rsidR="00672EC7" w:rsidRPr="00C6518A">
        <w:rPr>
          <w:rFonts w:ascii="Times New Roman" w:hAnsi="Times New Roman" w:cs="Times New Roman"/>
          <w:color w:val="000000" w:themeColor="text1"/>
          <w:sz w:val="22"/>
          <w:szCs w:val="22"/>
        </w:rPr>
        <w:t>-CC</w:t>
      </w:r>
      <w:r w:rsidR="00672EC7" w:rsidRPr="00C6518A">
        <w:rPr>
          <w:rFonts w:ascii="Times New Roman" w:hAnsi="Times New Roman"/>
          <w:color w:val="000000" w:themeColor="text1"/>
          <w:sz w:val="22"/>
        </w:rPr>
        <w:t xml:space="preserve"> </w:t>
      </w:r>
      <w:r w:rsidR="00A165DF" w:rsidRPr="00C6518A">
        <w:rPr>
          <w:rFonts w:ascii="Times New Roman" w:hAnsi="Times New Roman"/>
          <w:color w:val="000000" w:themeColor="text1"/>
          <w:sz w:val="22"/>
        </w:rPr>
        <w:t>vision; whenever possible</w:t>
      </w:r>
      <w:r w:rsidR="00672EC7" w:rsidRPr="00C6518A">
        <w:rPr>
          <w:rFonts w:ascii="Times New Roman" w:hAnsi="Times New Roman" w:cs="Times New Roman"/>
          <w:color w:val="000000" w:themeColor="text1"/>
          <w:sz w:val="22"/>
          <w:szCs w:val="22"/>
        </w:rPr>
        <w:t>,</w:t>
      </w:r>
      <w:r w:rsidR="00A165DF" w:rsidRPr="00C6518A">
        <w:rPr>
          <w:rFonts w:ascii="Times New Roman" w:hAnsi="Times New Roman"/>
          <w:color w:val="000000" w:themeColor="text1"/>
          <w:sz w:val="22"/>
        </w:rPr>
        <w:t xml:space="preserve"> the</w:t>
      </w:r>
      <w:r w:rsidR="00A165DF" w:rsidRPr="00DC0AE6">
        <w:rPr>
          <w:rFonts w:ascii="Times New Roman" w:hAnsi="Times New Roman"/>
          <w:color w:val="000000" w:themeColor="text1"/>
          <w:sz w:val="22"/>
        </w:rPr>
        <w:t xml:space="preserve"> relevance for patient care should guide the decision process to implement new workgroups.</w:t>
      </w:r>
    </w:p>
    <w:p w14:paraId="41884B37" w14:textId="51330686"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Term lengths for internal</w:t>
      </w:r>
      <w:r w:rsidR="00672EC7">
        <w:rPr>
          <w:rFonts w:ascii="Times New Roman" w:hAnsi="Times New Roman" w:cs="Times New Roman"/>
          <w:color w:val="000000" w:themeColor="text1"/>
          <w:sz w:val="22"/>
          <w:szCs w:val="22"/>
        </w:rPr>
        <w:t xml:space="preserve"> and external</w:t>
      </w:r>
      <w:r w:rsidRPr="002C3C65">
        <w:rPr>
          <w:rFonts w:ascii="Times New Roman" w:hAnsi="Times New Roman" w:cs="Times New Roman"/>
          <w:color w:val="000000" w:themeColor="text1"/>
          <w:sz w:val="22"/>
          <w:szCs w:val="22"/>
        </w:rPr>
        <w:t xml:space="preserve"> </w:t>
      </w:r>
      <w:r w:rsidR="00BF6FA2" w:rsidRPr="002C3C65">
        <w:rPr>
          <w:rFonts w:ascii="Times New Roman" w:hAnsi="Times New Roman" w:cs="Times New Roman"/>
          <w:color w:val="000000" w:themeColor="text1"/>
          <w:sz w:val="22"/>
          <w:szCs w:val="22"/>
        </w:rPr>
        <w:t>working group</w:t>
      </w:r>
      <w:r w:rsidR="00672EC7">
        <w:rPr>
          <w:rFonts w:ascii="Times New Roman" w:hAnsi="Times New Roman" w:cs="Times New Roman"/>
          <w:color w:val="000000" w:themeColor="text1"/>
          <w:sz w:val="22"/>
          <w:szCs w:val="22"/>
        </w:rPr>
        <w:t>s</w:t>
      </w:r>
      <w:r w:rsidRPr="002C3C65">
        <w:rPr>
          <w:rFonts w:ascii="Times New Roman" w:hAnsi="Times New Roman" w:cs="Times New Roman"/>
          <w:color w:val="000000" w:themeColor="text1"/>
          <w:sz w:val="22"/>
          <w:szCs w:val="22"/>
        </w:rPr>
        <w:t xml:space="preserve"> will </w:t>
      </w:r>
      <w:r w:rsidR="0082028D" w:rsidRPr="002C3C65">
        <w:rPr>
          <w:rFonts w:ascii="Times New Roman" w:hAnsi="Times New Roman" w:cs="Times New Roman"/>
          <w:color w:val="000000" w:themeColor="text1"/>
          <w:sz w:val="22"/>
          <w:szCs w:val="22"/>
        </w:rPr>
        <w:t xml:space="preserve">be determined by the </w:t>
      </w:r>
      <w:r w:rsidR="00672EC7">
        <w:rPr>
          <w:rFonts w:ascii="Times New Roman" w:hAnsi="Times New Roman" w:cs="Times New Roman"/>
          <w:color w:val="000000" w:themeColor="text1"/>
          <w:sz w:val="22"/>
          <w:szCs w:val="22"/>
        </w:rPr>
        <w:t>S</w:t>
      </w:r>
      <w:r w:rsidR="0082028D" w:rsidRPr="002C3C65">
        <w:rPr>
          <w:rFonts w:ascii="Times New Roman" w:hAnsi="Times New Roman" w:cs="Times New Roman"/>
          <w:color w:val="000000" w:themeColor="text1"/>
          <w:sz w:val="22"/>
          <w:szCs w:val="22"/>
        </w:rPr>
        <w:t xml:space="preserve">teering </w:t>
      </w:r>
      <w:r w:rsidR="00672EC7">
        <w:rPr>
          <w:rFonts w:ascii="Times New Roman" w:hAnsi="Times New Roman" w:cs="Times New Roman"/>
          <w:color w:val="000000" w:themeColor="text1"/>
          <w:sz w:val="22"/>
          <w:szCs w:val="22"/>
        </w:rPr>
        <w:t>C</w:t>
      </w:r>
      <w:r w:rsidR="0082028D" w:rsidRPr="002C3C65">
        <w:rPr>
          <w:rFonts w:ascii="Times New Roman" w:hAnsi="Times New Roman" w:cs="Times New Roman"/>
          <w:color w:val="000000" w:themeColor="text1"/>
          <w:sz w:val="22"/>
          <w:szCs w:val="22"/>
        </w:rPr>
        <w:t xml:space="preserve">ommittee </w:t>
      </w:r>
    </w:p>
    <w:p w14:paraId="24BA46A3" w14:textId="39F13C17" w:rsidR="002F6A25" w:rsidRPr="002C3C65" w:rsidRDefault="002F6A25" w:rsidP="002C3C65">
      <w:pPr>
        <w:pStyle w:val="Default"/>
        <w:spacing w:line="360" w:lineRule="auto"/>
        <w:rPr>
          <w:rFonts w:ascii="Times New Roman" w:hAnsi="Times New Roman" w:cs="Times New Roman"/>
          <w:color w:val="000000" w:themeColor="text1"/>
          <w:sz w:val="22"/>
          <w:szCs w:val="22"/>
        </w:rPr>
      </w:pPr>
    </w:p>
    <w:p w14:paraId="1934A3E6" w14:textId="769B0024"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In general, Working Groups will have a time-limited engagement. The </w:t>
      </w:r>
      <w:r w:rsidR="00BF6FA2"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has the authority to </w:t>
      </w:r>
      <w:r w:rsidR="00672EC7">
        <w:rPr>
          <w:rFonts w:ascii="Times New Roman" w:hAnsi="Times New Roman" w:cs="Times New Roman"/>
          <w:color w:val="000000" w:themeColor="text1"/>
          <w:sz w:val="22"/>
          <w:szCs w:val="22"/>
        </w:rPr>
        <w:t xml:space="preserve">redistribute, redirect, or </w:t>
      </w:r>
      <w:r w:rsidRPr="002C3C65">
        <w:rPr>
          <w:rFonts w:ascii="Times New Roman" w:hAnsi="Times New Roman" w:cs="Times New Roman"/>
          <w:color w:val="000000" w:themeColor="text1"/>
          <w:sz w:val="22"/>
          <w:szCs w:val="22"/>
        </w:rPr>
        <w:t xml:space="preserve">dissolve </w:t>
      </w:r>
      <w:r w:rsidR="00672EC7">
        <w:rPr>
          <w:rFonts w:ascii="Times New Roman" w:hAnsi="Times New Roman" w:cs="Times New Roman"/>
          <w:color w:val="000000" w:themeColor="text1"/>
          <w:sz w:val="22"/>
          <w:szCs w:val="22"/>
        </w:rPr>
        <w:t>working groups</w:t>
      </w:r>
      <w:r w:rsidRPr="002C3C65">
        <w:rPr>
          <w:rFonts w:ascii="Times New Roman" w:hAnsi="Times New Roman" w:cs="Times New Roman"/>
          <w:color w:val="000000" w:themeColor="text1"/>
          <w:sz w:val="22"/>
          <w:szCs w:val="22"/>
        </w:rPr>
        <w:t xml:space="preserve"> </w:t>
      </w:r>
      <w:r w:rsidR="00672EC7">
        <w:rPr>
          <w:rFonts w:ascii="Times New Roman" w:hAnsi="Times New Roman" w:cs="Times New Roman"/>
          <w:color w:val="000000" w:themeColor="text1"/>
          <w:sz w:val="22"/>
          <w:szCs w:val="22"/>
        </w:rPr>
        <w:t>and their deliverables.</w:t>
      </w:r>
    </w:p>
    <w:p w14:paraId="6090DD86" w14:textId="77777777" w:rsidR="00A165DF" w:rsidRPr="002C3C65" w:rsidRDefault="00A165DF" w:rsidP="00A165DF">
      <w:pPr>
        <w:pStyle w:val="Default"/>
        <w:spacing w:line="360" w:lineRule="auto"/>
        <w:rPr>
          <w:rFonts w:ascii="Times New Roman" w:hAnsi="Times New Roman" w:cs="Times New Roman"/>
          <w:color w:val="2F5496" w:themeColor="accent1" w:themeShade="BF"/>
          <w:sz w:val="32"/>
          <w:szCs w:val="32"/>
        </w:rPr>
      </w:pPr>
    </w:p>
    <w:p w14:paraId="13806960" w14:textId="77777777" w:rsidR="002F6A25" w:rsidRPr="002C3C65" w:rsidRDefault="002F6A25" w:rsidP="002C3C65">
      <w:pPr>
        <w:pStyle w:val="Default"/>
        <w:spacing w:line="360" w:lineRule="auto"/>
        <w:rPr>
          <w:rFonts w:ascii="Times New Roman" w:hAnsi="Times New Roman" w:cs="Times New Roman"/>
          <w:color w:val="2F5496" w:themeColor="accent1" w:themeShade="BF"/>
          <w:sz w:val="22"/>
          <w:szCs w:val="22"/>
        </w:rPr>
      </w:pPr>
    </w:p>
    <w:p w14:paraId="6E1A581D" w14:textId="77777777" w:rsidR="00F77CC8" w:rsidRDefault="00F77CC8">
      <w:p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14:paraId="405751E8" w14:textId="32E09E01" w:rsidR="002F6A25" w:rsidRPr="002C3C65" w:rsidRDefault="00F77CC8" w:rsidP="002C3C65">
      <w:pPr>
        <w:pStyle w:val="Default"/>
        <w:spacing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Article </w:t>
      </w:r>
      <w:r w:rsidR="002F6A25" w:rsidRPr="002C3C65">
        <w:rPr>
          <w:rFonts w:ascii="Times New Roman" w:hAnsi="Times New Roman" w:cs="Times New Roman"/>
          <w:color w:val="000000" w:themeColor="text1"/>
          <w:sz w:val="32"/>
          <w:szCs w:val="32"/>
        </w:rPr>
        <w:t xml:space="preserve">IV: Officers </w:t>
      </w:r>
    </w:p>
    <w:p w14:paraId="70EDF670" w14:textId="196B05E4"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1: </w:t>
      </w:r>
      <w:r w:rsidR="00DD3334" w:rsidRPr="002C3C65">
        <w:rPr>
          <w:rFonts w:ascii="Times New Roman" w:hAnsi="Times New Roman" w:cs="Times New Roman"/>
          <w:b/>
          <w:bCs/>
          <w:color w:val="000000" w:themeColor="text1"/>
          <w:sz w:val="26"/>
          <w:szCs w:val="26"/>
        </w:rPr>
        <w:t xml:space="preserve">Steering </w:t>
      </w:r>
      <w:r w:rsidRPr="002C3C65">
        <w:rPr>
          <w:rFonts w:ascii="Times New Roman" w:hAnsi="Times New Roman" w:cs="Times New Roman"/>
          <w:b/>
          <w:bCs/>
          <w:color w:val="000000" w:themeColor="text1"/>
          <w:sz w:val="26"/>
          <w:szCs w:val="26"/>
        </w:rPr>
        <w:t xml:space="preserve">Committee Officers </w:t>
      </w:r>
    </w:p>
    <w:p w14:paraId="1B18FBD3" w14:textId="6359E985" w:rsidR="00BF6FA2"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The officers of the </w:t>
      </w:r>
      <w:r w:rsidR="00BF6FA2"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shall be the Chair, Vice Chair, and Treasurer.</w:t>
      </w:r>
      <w:r w:rsidR="002E0BE1">
        <w:rPr>
          <w:rFonts w:ascii="Times New Roman" w:hAnsi="Times New Roman" w:cs="Times New Roman"/>
          <w:color w:val="000000" w:themeColor="text1"/>
          <w:sz w:val="22"/>
          <w:szCs w:val="22"/>
        </w:rPr>
        <w:t xml:space="preserve"> These will be appointed from within the ranks of the Steering Committee,</w:t>
      </w:r>
      <w:r w:rsidR="00035AFB">
        <w:rPr>
          <w:rFonts w:ascii="Times New Roman" w:hAnsi="Times New Roman" w:cs="Times New Roman"/>
          <w:color w:val="000000" w:themeColor="text1"/>
          <w:sz w:val="22"/>
          <w:szCs w:val="22"/>
        </w:rPr>
        <w:t xml:space="preserve"> not appointed as additional seats,</w:t>
      </w:r>
      <w:r w:rsidR="002E0BE1">
        <w:rPr>
          <w:rFonts w:ascii="Times New Roman" w:hAnsi="Times New Roman" w:cs="Times New Roman"/>
          <w:color w:val="000000" w:themeColor="text1"/>
          <w:sz w:val="22"/>
          <w:szCs w:val="22"/>
        </w:rPr>
        <w:t xml:space="preserve"> and they will be voting members of the Steering Committee. </w:t>
      </w:r>
    </w:p>
    <w:p w14:paraId="13CFF310" w14:textId="5F7FF292" w:rsidR="002F6A25" w:rsidRPr="002C3C65" w:rsidRDefault="00BF6FA2"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br/>
      </w:r>
      <w:r w:rsidR="002F6A25" w:rsidRPr="002C3C65">
        <w:rPr>
          <w:rFonts w:ascii="Times New Roman" w:hAnsi="Times New Roman" w:cs="Times New Roman"/>
          <w:b/>
          <w:bCs/>
          <w:color w:val="000000" w:themeColor="text1"/>
          <w:sz w:val="26"/>
          <w:szCs w:val="26"/>
        </w:rPr>
        <w:t xml:space="preserve">Section 2: Elections and Terms </w:t>
      </w:r>
    </w:p>
    <w:p w14:paraId="2BAC5DD1" w14:textId="0B6088BC"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The Chair, Vice Chair, and Treasurer are selected through a nomination process that may include self-nominations. </w:t>
      </w:r>
      <w:r w:rsidR="00A80445"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 xml:space="preserve">Nominations made by others will only be accepted if the individual nominated agrees in advance to serve if selected. </w:t>
      </w:r>
      <w:r w:rsidR="00A80445"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 xml:space="preserve">Nominations are reviewed by the </w:t>
      </w:r>
      <w:r w:rsidR="00A80445"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which discusses and provides a slate for the Committee to approve. </w:t>
      </w:r>
      <w:r w:rsidR="00A80445" w:rsidRPr="002C3C65">
        <w:rPr>
          <w:rFonts w:ascii="Times New Roman" w:hAnsi="Times New Roman" w:cs="Times New Roman"/>
          <w:color w:val="000000" w:themeColor="text1"/>
          <w:sz w:val="22"/>
          <w:szCs w:val="22"/>
        </w:rPr>
        <w:t xml:space="preserve"> </w:t>
      </w:r>
      <w:r w:rsidRPr="002C3C65">
        <w:rPr>
          <w:rFonts w:ascii="Times New Roman" w:hAnsi="Times New Roman" w:cs="Times New Roman"/>
          <w:color w:val="000000" w:themeColor="text1"/>
          <w:sz w:val="22"/>
          <w:szCs w:val="22"/>
        </w:rPr>
        <w:t xml:space="preserve">Individuals must have served on the </w:t>
      </w:r>
      <w:r w:rsidR="00A80445"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for at least one year prior to being nominated for Chair, Vice Chair, or Treasurer. All three positions serve one</w:t>
      </w:r>
      <w:r w:rsidR="00035AFB">
        <w:rPr>
          <w:rFonts w:ascii="Times New Roman" w:hAnsi="Times New Roman" w:cs="Times New Roman"/>
          <w:color w:val="000000" w:themeColor="text1"/>
          <w:sz w:val="22"/>
          <w:szCs w:val="22"/>
        </w:rPr>
        <w:t>,</w:t>
      </w:r>
      <w:r w:rsidRPr="002C3C65">
        <w:rPr>
          <w:rFonts w:ascii="Times New Roman" w:hAnsi="Times New Roman" w:cs="Times New Roman"/>
          <w:color w:val="000000" w:themeColor="text1"/>
          <w:sz w:val="22"/>
          <w:szCs w:val="22"/>
        </w:rPr>
        <w:t xml:space="preserve"> two-year term. </w:t>
      </w:r>
    </w:p>
    <w:p w14:paraId="5AC05517" w14:textId="77777777" w:rsidR="00A80445" w:rsidRPr="002C3C65" w:rsidRDefault="00A80445" w:rsidP="002C3C65">
      <w:pPr>
        <w:pStyle w:val="Default"/>
        <w:spacing w:line="360" w:lineRule="auto"/>
        <w:rPr>
          <w:rFonts w:ascii="Times New Roman" w:hAnsi="Times New Roman" w:cs="Times New Roman"/>
          <w:color w:val="000000" w:themeColor="text1"/>
          <w:sz w:val="26"/>
          <w:szCs w:val="26"/>
        </w:rPr>
      </w:pPr>
    </w:p>
    <w:p w14:paraId="0E97ECD3" w14:textId="6E4EA943"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3: Resignations and Vacancies </w:t>
      </w:r>
    </w:p>
    <w:p w14:paraId="75652295" w14:textId="38365F46"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Resignations and vacancies</w:t>
      </w:r>
      <w:r w:rsidR="00035AFB">
        <w:rPr>
          <w:rFonts w:ascii="Times New Roman" w:hAnsi="Times New Roman" w:cs="Times New Roman"/>
          <w:color w:val="000000" w:themeColor="text1"/>
          <w:sz w:val="22"/>
          <w:szCs w:val="22"/>
        </w:rPr>
        <w:t xml:space="preserve"> of the </w:t>
      </w:r>
      <w:r w:rsidR="00AE77A3">
        <w:rPr>
          <w:rFonts w:ascii="Times New Roman" w:hAnsi="Times New Roman" w:cs="Times New Roman"/>
          <w:color w:val="000000" w:themeColor="text1"/>
          <w:sz w:val="22"/>
          <w:szCs w:val="22"/>
        </w:rPr>
        <w:t xml:space="preserve">Steering Committee </w:t>
      </w:r>
      <w:r w:rsidR="00035AFB">
        <w:rPr>
          <w:rFonts w:ascii="Times New Roman" w:hAnsi="Times New Roman" w:cs="Times New Roman"/>
          <w:color w:val="000000" w:themeColor="text1"/>
          <w:sz w:val="22"/>
          <w:szCs w:val="22"/>
        </w:rPr>
        <w:t>leadership positions</w:t>
      </w:r>
      <w:r w:rsidRPr="002C3C65">
        <w:rPr>
          <w:rFonts w:ascii="Times New Roman" w:hAnsi="Times New Roman" w:cs="Times New Roman"/>
          <w:color w:val="000000" w:themeColor="text1"/>
          <w:sz w:val="22"/>
          <w:szCs w:val="22"/>
        </w:rPr>
        <w:t xml:space="preserve"> shall be handled with the same process outlined for the </w:t>
      </w:r>
      <w:r w:rsidR="00A80445"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resignations and vacancies. </w:t>
      </w:r>
    </w:p>
    <w:p w14:paraId="09E87C5A" w14:textId="77777777" w:rsidR="00A80445" w:rsidRPr="002C3C65" w:rsidRDefault="00A80445" w:rsidP="002C3C65">
      <w:pPr>
        <w:pStyle w:val="Default"/>
        <w:spacing w:line="360" w:lineRule="auto"/>
        <w:rPr>
          <w:rFonts w:ascii="Times New Roman" w:hAnsi="Times New Roman" w:cs="Times New Roman"/>
          <w:color w:val="000000" w:themeColor="text1"/>
          <w:sz w:val="26"/>
          <w:szCs w:val="26"/>
        </w:rPr>
      </w:pPr>
    </w:p>
    <w:p w14:paraId="43EC965B" w14:textId="1F8D46F9"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4: Chair </w:t>
      </w:r>
    </w:p>
    <w:p w14:paraId="6650EE02" w14:textId="77777777"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The Chair is responsible for: </w:t>
      </w:r>
    </w:p>
    <w:p w14:paraId="49C7B178" w14:textId="07259009"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Working collaboratively with the </w:t>
      </w:r>
      <w:r w:rsidR="006B4956">
        <w:rPr>
          <w:rFonts w:ascii="Times New Roman" w:hAnsi="Times New Roman" w:cs="Times New Roman"/>
          <w:color w:val="000000" w:themeColor="text1"/>
          <w:sz w:val="22"/>
          <w:szCs w:val="22"/>
        </w:rPr>
        <w:t>&lt;NAME&gt;</w:t>
      </w:r>
      <w:r w:rsidR="00A80445" w:rsidRPr="002C3C65">
        <w:rPr>
          <w:rFonts w:ascii="Times New Roman" w:hAnsi="Times New Roman" w:cs="Times New Roman"/>
          <w:color w:val="000000" w:themeColor="text1"/>
          <w:sz w:val="22"/>
          <w:szCs w:val="22"/>
        </w:rPr>
        <w:t>-CC</w:t>
      </w:r>
      <w:r w:rsidRPr="002C3C65">
        <w:rPr>
          <w:rFonts w:ascii="Times New Roman" w:hAnsi="Times New Roman" w:cs="Times New Roman"/>
          <w:color w:val="000000" w:themeColor="text1"/>
          <w:sz w:val="22"/>
          <w:szCs w:val="22"/>
        </w:rPr>
        <w:t xml:space="preserve"> to set </w:t>
      </w:r>
      <w:r w:rsidR="00A80445"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meeting agendas </w:t>
      </w:r>
    </w:p>
    <w:p w14:paraId="0CF03445" w14:textId="4DD111F0"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Engaging with key stakeholders to help ensure </w:t>
      </w:r>
      <w:r w:rsidR="006B4956">
        <w:rPr>
          <w:rFonts w:ascii="Times New Roman" w:hAnsi="Times New Roman" w:cs="Times New Roman"/>
          <w:color w:val="000000" w:themeColor="text1"/>
          <w:sz w:val="22"/>
          <w:szCs w:val="22"/>
        </w:rPr>
        <w:t>&lt;NAME&gt;</w:t>
      </w:r>
      <w:r w:rsidR="00A80445" w:rsidRPr="002C3C65">
        <w:rPr>
          <w:rFonts w:ascii="Times New Roman" w:hAnsi="Times New Roman" w:cs="Times New Roman"/>
          <w:color w:val="000000" w:themeColor="text1"/>
          <w:sz w:val="22"/>
          <w:szCs w:val="22"/>
        </w:rPr>
        <w:t>-CC</w:t>
      </w:r>
      <w:r w:rsidRPr="002C3C65">
        <w:rPr>
          <w:rFonts w:ascii="Times New Roman" w:hAnsi="Times New Roman" w:cs="Times New Roman"/>
          <w:color w:val="000000" w:themeColor="text1"/>
          <w:sz w:val="22"/>
          <w:szCs w:val="22"/>
        </w:rPr>
        <w:t xml:space="preserve"> success in meeting key milestones </w:t>
      </w:r>
    </w:p>
    <w:p w14:paraId="7611EF37" w14:textId="038F6FA2"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Presiding over </w:t>
      </w:r>
      <w:r w:rsidR="00A80445"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meetings </w:t>
      </w:r>
    </w:p>
    <w:p w14:paraId="2912FB01" w14:textId="30BA3F2B"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Serving on and chairing the </w:t>
      </w:r>
      <w:r w:rsidR="00A80445"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w:t>
      </w:r>
    </w:p>
    <w:p w14:paraId="5834301A" w14:textId="77777777" w:rsidR="002F6A25" w:rsidRPr="002C3C65" w:rsidRDefault="002F6A25" w:rsidP="002C3C65">
      <w:pPr>
        <w:pStyle w:val="Default"/>
        <w:spacing w:line="360" w:lineRule="auto"/>
        <w:rPr>
          <w:rFonts w:ascii="Times New Roman" w:hAnsi="Times New Roman" w:cs="Times New Roman"/>
          <w:color w:val="000000" w:themeColor="text1"/>
          <w:sz w:val="22"/>
          <w:szCs w:val="22"/>
        </w:rPr>
      </w:pPr>
    </w:p>
    <w:p w14:paraId="65262E02" w14:textId="77777777"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5: Vice Chair </w:t>
      </w:r>
    </w:p>
    <w:p w14:paraId="04BFF765" w14:textId="77777777"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The Vice Chair is responsible for: </w:t>
      </w:r>
    </w:p>
    <w:p w14:paraId="53828A0C" w14:textId="5B1334C4"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Engaging with key stakeholders to help ensure </w:t>
      </w:r>
      <w:r w:rsidR="006B4956">
        <w:rPr>
          <w:rFonts w:ascii="Times New Roman" w:hAnsi="Times New Roman" w:cs="Times New Roman"/>
          <w:color w:val="000000" w:themeColor="text1"/>
          <w:sz w:val="22"/>
          <w:szCs w:val="22"/>
        </w:rPr>
        <w:t>&lt;NAME&gt;</w:t>
      </w:r>
      <w:r w:rsidR="00A80445" w:rsidRPr="002C3C65">
        <w:rPr>
          <w:rFonts w:ascii="Times New Roman" w:hAnsi="Times New Roman" w:cs="Times New Roman"/>
          <w:color w:val="000000" w:themeColor="text1"/>
          <w:sz w:val="22"/>
          <w:szCs w:val="22"/>
        </w:rPr>
        <w:t>-CC</w:t>
      </w:r>
      <w:r w:rsidRPr="002C3C65">
        <w:rPr>
          <w:rFonts w:ascii="Times New Roman" w:hAnsi="Times New Roman" w:cs="Times New Roman"/>
          <w:color w:val="000000" w:themeColor="text1"/>
          <w:sz w:val="22"/>
          <w:szCs w:val="22"/>
        </w:rPr>
        <w:t xml:space="preserve"> success in meeting key milestones </w:t>
      </w:r>
    </w:p>
    <w:p w14:paraId="51F6DC94" w14:textId="0EE21A7F"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Presiding over </w:t>
      </w:r>
      <w:r w:rsidR="00A80445"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meetings in the absence of the Chair </w:t>
      </w:r>
    </w:p>
    <w:p w14:paraId="0678FB07" w14:textId="131F27EC"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Becoming the Chair upon completion of a two-year term as Vice Chair or in the event of an unplanned vacancy of the Chair position </w:t>
      </w:r>
    </w:p>
    <w:p w14:paraId="6A42E62D" w14:textId="2D4B3B8A"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Serving on the </w:t>
      </w:r>
      <w:r w:rsidR="00A80445"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w:t>
      </w:r>
    </w:p>
    <w:p w14:paraId="238533C0" w14:textId="77777777" w:rsidR="002F6A25" w:rsidRPr="002C3C65" w:rsidRDefault="002F6A25" w:rsidP="002C3C65">
      <w:pPr>
        <w:pStyle w:val="Default"/>
        <w:spacing w:line="360" w:lineRule="auto"/>
        <w:rPr>
          <w:rFonts w:ascii="Times New Roman" w:hAnsi="Times New Roman" w:cs="Times New Roman"/>
          <w:color w:val="000000" w:themeColor="text1"/>
          <w:sz w:val="22"/>
          <w:szCs w:val="22"/>
        </w:rPr>
      </w:pPr>
    </w:p>
    <w:p w14:paraId="481F19B4" w14:textId="77777777"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6: Treasurer </w:t>
      </w:r>
    </w:p>
    <w:p w14:paraId="6C29D6C5" w14:textId="4351E4B8"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The Treasurer is responsible for: </w:t>
      </w:r>
    </w:p>
    <w:p w14:paraId="1C212F3E" w14:textId="3D918FC9"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Providing in-depth feedback on the </w:t>
      </w:r>
      <w:r w:rsidR="006B4956">
        <w:rPr>
          <w:rFonts w:ascii="Times New Roman" w:hAnsi="Times New Roman" w:cs="Times New Roman"/>
          <w:color w:val="000000" w:themeColor="text1"/>
          <w:sz w:val="22"/>
          <w:szCs w:val="22"/>
        </w:rPr>
        <w:t>&lt;NAME&gt;</w:t>
      </w:r>
      <w:r w:rsidR="00A80445" w:rsidRPr="002C3C65">
        <w:rPr>
          <w:rFonts w:ascii="Times New Roman" w:hAnsi="Times New Roman" w:cs="Times New Roman"/>
          <w:color w:val="000000" w:themeColor="text1"/>
          <w:sz w:val="22"/>
          <w:szCs w:val="22"/>
        </w:rPr>
        <w:t>-CC</w:t>
      </w:r>
      <w:r w:rsidRPr="002C3C65">
        <w:rPr>
          <w:rFonts w:ascii="Times New Roman" w:hAnsi="Times New Roman" w:cs="Times New Roman"/>
          <w:color w:val="000000" w:themeColor="text1"/>
          <w:sz w:val="22"/>
          <w:szCs w:val="22"/>
        </w:rPr>
        <w:t xml:space="preserve"> budget </w:t>
      </w:r>
    </w:p>
    <w:p w14:paraId="401E11C0" w14:textId="0B2AF843"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Serving as the Chair of the </w:t>
      </w:r>
      <w:r w:rsidR="00A80445" w:rsidRPr="002C3C65">
        <w:rPr>
          <w:rFonts w:ascii="Times New Roman" w:hAnsi="Times New Roman" w:cs="Times New Roman"/>
          <w:color w:val="000000" w:themeColor="text1"/>
          <w:sz w:val="22"/>
          <w:szCs w:val="22"/>
        </w:rPr>
        <w:t xml:space="preserve">Payor/Financial </w:t>
      </w:r>
      <w:r w:rsidRPr="002C3C65">
        <w:rPr>
          <w:rFonts w:ascii="Times New Roman" w:hAnsi="Times New Roman" w:cs="Times New Roman"/>
          <w:color w:val="000000" w:themeColor="text1"/>
          <w:sz w:val="22"/>
          <w:szCs w:val="22"/>
        </w:rPr>
        <w:t xml:space="preserve">Sustainability </w:t>
      </w:r>
      <w:r w:rsidR="00A80445" w:rsidRPr="002C3C65">
        <w:rPr>
          <w:rFonts w:ascii="Times New Roman" w:hAnsi="Times New Roman" w:cs="Times New Roman"/>
          <w:color w:val="000000" w:themeColor="text1"/>
          <w:sz w:val="22"/>
          <w:szCs w:val="22"/>
        </w:rPr>
        <w:t>Working Group</w:t>
      </w:r>
      <w:r w:rsidRPr="002C3C65">
        <w:rPr>
          <w:rFonts w:ascii="Times New Roman" w:hAnsi="Times New Roman" w:cs="Times New Roman"/>
          <w:color w:val="000000" w:themeColor="text1"/>
          <w:sz w:val="22"/>
          <w:szCs w:val="22"/>
        </w:rPr>
        <w:t xml:space="preserve"> </w:t>
      </w:r>
    </w:p>
    <w:p w14:paraId="5C9BBD61" w14:textId="0A82C6D5" w:rsidR="002F6A25" w:rsidRPr="002C3C65" w:rsidRDefault="002F6A25" w:rsidP="002C3C65">
      <w:pPr>
        <w:pStyle w:val="Default"/>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 Serving on the </w:t>
      </w:r>
      <w:r w:rsidR="00A80445" w:rsidRPr="002C3C65">
        <w:rPr>
          <w:rFonts w:ascii="Times New Roman" w:hAnsi="Times New Roman" w:cs="Times New Roman"/>
          <w:color w:val="000000" w:themeColor="text1"/>
          <w:sz w:val="22"/>
          <w:szCs w:val="22"/>
        </w:rPr>
        <w:t>Steering</w:t>
      </w:r>
      <w:r w:rsidRPr="002C3C65">
        <w:rPr>
          <w:rFonts w:ascii="Times New Roman" w:hAnsi="Times New Roman" w:cs="Times New Roman"/>
          <w:color w:val="000000" w:themeColor="text1"/>
          <w:sz w:val="22"/>
          <w:szCs w:val="22"/>
        </w:rPr>
        <w:t xml:space="preserve"> Committee </w:t>
      </w:r>
    </w:p>
    <w:p w14:paraId="5DBD08C7" w14:textId="77777777" w:rsidR="002F6A25" w:rsidRPr="002C3C65" w:rsidRDefault="002F6A25" w:rsidP="002C3C65">
      <w:pPr>
        <w:pStyle w:val="Default"/>
        <w:spacing w:line="360" w:lineRule="auto"/>
        <w:rPr>
          <w:rFonts w:ascii="Times New Roman" w:hAnsi="Times New Roman" w:cs="Times New Roman"/>
          <w:color w:val="2F5496" w:themeColor="accent1" w:themeShade="BF"/>
          <w:sz w:val="22"/>
          <w:szCs w:val="22"/>
        </w:rPr>
      </w:pPr>
    </w:p>
    <w:p w14:paraId="01A27DF9" w14:textId="77777777" w:rsidR="00285608" w:rsidRPr="002C3C65" w:rsidRDefault="00285608" w:rsidP="002C3C65">
      <w:pPr>
        <w:pStyle w:val="Default"/>
        <w:spacing w:line="360" w:lineRule="auto"/>
        <w:rPr>
          <w:rFonts w:ascii="Times New Roman" w:hAnsi="Times New Roman" w:cs="Times New Roman"/>
          <w:color w:val="000000" w:themeColor="text1"/>
          <w:sz w:val="22"/>
          <w:szCs w:val="22"/>
        </w:rPr>
      </w:pPr>
    </w:p>
    <w:p w14:paraId="1CC2D942" w14:textId="77777777" w:rsidR="00612EDD" w:rsidRDefault="00612EDD">
      <w:pPr>
        <w:spacing w:after="0" w:line="24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14:paraId="457D6088" w14:textId="1A49D025" w:rsidR="002F6A25" w:rsidRPr="002C3C65" w:rsidRDefault="00F77CC8" w:rsidP="002C3C65">
      <w:pPr>
        <w:pStyle w:val="Default"/>
        <w:spacing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Article </w:t>
      </w:r>
      <w:r w:rsidR="002F6A25" w:rsidRPr="002C3C65">
        <w:rPr>
          <w:rFonts w:ascii="Times New Roman" w:hAnsi="Times New Roman" w:cs="Times New Roman"/>
          <w:color w:val="000000" w:themeColor="text1"/>
          <w:sz w:val="32"/>
          <w:szCs w:val="32"/>
        </w:rPr>
        <w:t xml:space="preserve">V: Structure </w:t>
      </w:r>
    </w:p>
    <w:p w14:paraId="00C1E8DC" w14:textId="086260A5" w:rsidR="002F6A25" w:rsidRPr="00C6518A" w:rsidRDefault="006B4956" w:rsidP="002C3C65">
      <w:pPr>
        <w:pStyle w:val="Default"/>
        <w:spacing w:line="360" w:lineRule="auto"/>
        <w:rPr>
          <w:rFonts w:ascii="Times New Roman" w:hAnsi="Times New Roman"/>
          <w:color w:val="000000" w:themeColor="text1"/>
          <w:sz w:val="22"/>
        </w:rPr>
      </w:pPr>
      <w:r>
        <w:rPr>
          <w:rFonts w:ascii="Times New Roman" w:hAnsi="Times New Roman" w:cs="Times New Roman"/>
          <w:color w:val="000000" w:themeColor="text1"/>
          <w:sz w:val="22"/>
          <w:szCs w:val="22"/>
        </w:rPr>
        <w:t>&lt;NAME&gt;</w:t>
      </w:r>
      <w:r w:rsidR="00A80445" w:rsidRPr="002C3C65">
        <w:rPr>
          <w:rFonts w:ascii="Times New Roman" w:hAnsi="Times New Roman" w:cs="Times New Roman"/>
          <w:color w:val="000000" w:themeColor="text1"/>
          <w:sz w:val="22"/>
          <w:szCs w:val="22"/>
        </w:rPr>
        <w:t xml:space="preserve">-CC </w:t>
      </w:r>
      <w:r w:rsidR="002F6A25" w:rsidRPr="002C3C65">
        <w:rPr>
          <w:rFonts w:ascii="Times New Roman" w:hAnsi="Times New Roman" w:cs="Times New Roman"/>
          <w:color w:val="000000" w:themeColor="text1"/>
          <w:sz w:val="22"/>
          <w:szCs w:val="22"/>
        </w:rPr>
        <w:t xml:space="preserve">is a </w:t>
      </w:r>
      <w:r w:rsidR="00A80445" w:rsidRPr="002C3C65">
        <w:rPr>
          <w:rFonts w:ascii="Times New Roman" w:hAnsi="Times New Roman" w:cs="Times New Roman"/>
          <w:color w:val="000000" w:themeColor="text1"/>
          <w:sz w:val="22"/>
          <w:szCs w:val="22"/>
        </w:rPr>
        <w:t>collaboration between many different stakeholders including industry, advocacy</w:t>
      </w:r>
      <w:r w:rsidR="00AE77A3">
        <w:rPr>
          <w:rFonts w:ascii="Times New Roman" w:hAnsi="Times New Roman" w:cs="Times New Roman"/>
          <w:color w:val="000000" w:themeColor="text1"/>
          <w:sz w:val="22"/>
          <w:szCs w:val="22"/>
        </w:rPr>
        <w:t xml:space="preserve"> groups</w:t>
      </w:r>
      <w:r w:rsidR="00A80445" w:rsidRPr="002C3C65">
        <w:rPr>
          <w:rFonts w:ascii="Times New Roman" w:hAnsi="Times New Roman" w:cs="Times New Roman"/>
          <w:color w:val="000000" w:themeColor="text1"/>
          <w:sz w:val="22"/>
          <w:szCs w:val="22"/>
        </w:rPr>
        <w:t xml:space="preserve">, academia, </w:t>
      </w:r>
      <w:r w:rsidR="00AE77A3">
        <w:rPr>
          <w:rFonts w:ascii="Times New Roman" w:hAnsi="Times New Roman" w:cs="Times New Roman"/>
          <w:color w:val="000000" w:themeColor="text1"/>
          <w:sz w:val="22"/>
          <w:szCs w:val="22"/>
        </w:rPr>
        <w:t xml:space="preserve">and </w:t>
      </w:r>
      <w:r w:rsidR="00A80445" w:rsidRPr="002C3C65">
        <w:rPr>
          <w:rFonts w:ascii="Times New Roman" w:hAnsi="Times New Roman" w:cs="Times New Roman"/>
          <w:color w:val="000000" w:themeColor="text1"/>
          <w:sz w:val="22"/>
          <w:szCs w:val="22"/>
        </w:rPr>
        <w:t>regulators</w:t>
      </w:r>
      <w:r w:rsidR="00AE77A3">
        <w:rPr>
          <w:rFonts w:ascii="Times New Roman" w:hAnsi="Times New Roman" w:cs="Times New Roman"/>
          <w:color w:val="000000" w:themeColor="text1"/>
          <w:sz w:val="22"/>
          <w:szCs w:val="22"/>
        </w:rPr>
        <w:t>, among others</w:t>
      </w:r>
      <w:r w:rsidR="00A80445" w:rsidRPr="002C3C65">
        <w:rPr>
          <w:rFonts w:ascii="Times New Roman" w:hAnsi="Times New Roman" w:cs="Times New Roman"/>
          <w:color w:val="000000" w:themeColor="text1"/>
          <w:sz w:val="22"/>
          <w:szCs w:val="22"/>
        </w:rPr>
        <w:t xml:space="preserve">.  The </w:t>
      </w:r>
      <w:r>
        <w:rPr>
          <w:rFonts w:ascii="Times New Roman" w:hAnsi="Times New Roman" w:cs="Times New Roman"/>
          <w:color w:val="000000" w:themeColor="text1"/>
          <w:sz w:val="22"/>
          <w:szCs w:val="22"/>
        </w:rPr>
        <w:t>&lt;NAME&gt;</w:t>
      </w:r>
      <w:r w:rsidR="00A80445" w:rsidRPr="002C3C65">
        <w:rPr>
          <w:rFonts w:ascii="Times New Roman" w:hAnsi="Times New Roman" w:cs="Times New Roman"/>
          <w:color w:val="000000" w:themeColor="text1"/>
          <w:sz w:val="22"/>
          <w:szCs w:val="22"/>
        </w:rPr>
        <w:t>-CC</w:t>
      </w:r>
      <w:r w:rsidR="002F6A25" w:rsidRPr="002C3C65">
        <w:rPr>
          <w:rFonts w:ascii="Times New Roman" w:hAnsi="Times New Roman" w:cs="Times New Roman"/>
          <w:color w:val="000000" w:themeColor="text1"/>
          <w:sz w:val="22"/>
          <w:szCs w:val="22"/>
        </w:rPr>
        <w:t xml:space="preserve"> organizational structure consists of a </w:t>
      </w:r>
      <w:r w:rsidR="00A80445" w:rsidRPr="002C3C65">
        <w:rPr>
          <w:rFonts w:ascii="Times New Roman" w:hAnsi="Times New Roman" w:cs="Times New Roman"/>
          <w:color w:val="000000" w:themeColor="text1"/>
          <w:sz w:val="22"/>
          <w:szCs w:val="22"/>
        </w:rPr>
        <w:t>Steering</w:t>
      </w:r>
      <w:r w:rsidR="002F6A25" w:rsidRPr="002C3C65">
        <w:rPr>
          <w:rFonts w:ascii="Times New Roman" w:hAnsi="Times New Roman" w:cs="Times New Roman"/>
          <w:color w:val="000000" w:themeColor="text1"/>
          <w:sz w:val="22"/>
          <w:szCs w:val="22"/>
        </w:rPr>
        <w:t xml:space="preserve"> Committee</w:t>
      </w:r>
      <w:r w:rsidR="002C3C65" w:rsidRPr="002C3C65">
        <w:rPr>
          <w:rFonts w:ascii="Times New Roman" w:hAnsi="Times New Roman" w:cs="Times New Roman"/>
          <w:color w:val="000000" w:themeColor="text1"/>
          <w:sz w:val="22"/>
          <w:szCs w:val="22"/>
        </w:rPr>
        <w:t xml:space="preserve"> </w:t>
      </w:r>
      <w:r w:rsidR="002F6A25" w:rsidRPr="002C3C65">
        <w:rPr>
          <w:rFonts w:ascii="Times New Roman" w:hAnsi="Times New Roman" w:cs="Times New Roman"/>
          <w:color w:val="000000" w:themeColor="text1"/>
          <w:sz w:val="22"/>
          <w:szCs w:val="22"/>
        </w:rPr>
        <w:t xml:space="preserve">established by the </w:t>
      </w:r>
      <w:r>
        <w:rPr>
          <w:rFonts w:ascii="Times New Roman" w:hAnsi="Times New Roman" w:cs="Times New Roman"/>
          <w:color w:val="000000" w:themeColor="text1"/>
          <w:sz w:val="22"/>
          <w:szCs w:val="22"/>
        </w:rPr>
        <w:t>&lt;NAME&gt;</w:t>
      </w:r>
      <w:r w:rsidR="009000BF" w:rsidRPr="002C3C65">
        <w:rPr>
          <w:rFonts w:ascii="Times New Roman" w:hAnsi="Times New Roman" w:cs="Times New Roman"/>
          <w:color w:val="000000" w:themeColor="text1"/>
          <w:sz w:val="22"/>
          <w:szCs w:val="22"/>
        </w:rPr>
        <w:t xml:space="preserve">, the </w:t>
      </w:r>
      <w:r w:rsidR="002F6A25" w:rsidRPr="002C3C65">
        <w:rPr>
          <w:rFonts w:ascii="Times New Roman" w:hAnsi="Times New Roman" w:cs="Times New Roman"/>
          <w:color w:val="000000" w:themeColor="text1"/>
          <w:sz w:val="22"/>
          <w:szCs w:val="22"/>
        </w:rPr>
        <w:t>MDIC</w:t>
      </w:r>
      <w:r w:rsidR="00A80445" w:rsidRPr="002C3C65">
        <w:rPr>
          <w:rFonts w:ascii="Times New Roman" w:hAnsi="Times New Roman" w:cs="Times New Roman"/>
          <w:color w:val="000000" w:themeColor="text1"/>
          <w:sz w:val="22"/>
          <w:szCs w:val="22"/>
        </w:rPr>
        <w:t xml:space="preserve">, the DPA, and </w:t>
      </w:r>
      <w:r w:rsidR="009000BF" w:rsidRPr="002C3C65">
        <w:rPr>
          <w:rFonts w:ascii="Times New Roman" w:hAnsi="Times New Roman" w:cs="Times New Roman"/>
          <w:color w:val="000000" w:themeColor="text1"/>
          <w:sz w:val="22"/>
          <w:szCs w:val="22"/>
        </w:rPr>
        <w:t xml:space="preserve">the </w:t>
      </w:r>
      <w:r w:rsidR="00A80445" w:rsidRPr="002C3C65">
        <w:rPr>
          <w:rFonts w:ascii="Times New Roman" w:hAnsi="Times New Roman" w:cs="Times New Roman"/>
          <w:color w:val="000000" w:themeColor="text1"/>
          <w:sz w:val="22"/>
          <w:szCs w:val="22"/>
        </w:rPr>
        <w:t>FOCR</w:t>
      </w:r>
      <w:r w:rsidR="002F6A25" w:rsidRPr="002C3C65">
        <w:rPr>
          <w:rFonts w:ascii="Times New Roman" w:hAnsi="Times New Roman" w:cs="Times New Roman"/>
          <w:color w:val="000000" w:themeColor="text1"/>
          <w:sz w:val="22"/>
          <w:szCs w:val="22"/>
        </w:rPr>
        <w:t xml:space="preserve">; Subcommittees, which may be established by </w:t>
      </w:r>
      <w:r>
        <w:rPr>
          <w:rFonts w:ascii="Times New Roman" w:hAnsi="Times New Roman" w:cs="Times New Roman"/>
          <w:color w:val="000000" w:themeColor="text1"/>
          <w:sz w:val="22"/>
          <w:szCs w:val="22"/>
        </w:rPr>
        <w:t>&lt;NAME&gt;</w:t>
      </w:r>
      <w:r w:rsidR="00A80445" w:rsidRPr="002C3C65">
        <w:rPr>
          <w:rFonts w:ascii="Times New Roman" w:hAnsi="Times New Roman" w:cs="Times New Roman"/>
          <w:color w:val="000000" w:themeColor="text1"/>
          <w:sz w:val="22"/>
          <w:szCs w:val="22"/>
        </w:rPr>
        <w:t>-CC</w:t>
      </w:r>
      <w:r w:rsidR="002F6A25" w:rsidRPr="002C3C65">
        <w:rPr>
          <w:rFonts w:ascii="Times New Roman" w:hAnsi="Times New Roman" w:cs="Times New Roman"/>
          <w:color w:val="000000" w:themeColor="text1"/>
          <w:sz w:val="22"/>
          <w:szCs w:val="22"/>
        </w:rPr>
        <w:t xml:space="preserve"> </w:t>
      </w:r>
      <w:r w:rsidR="00A80445" w:rsidRPr="002C3C65">
        <w:rPr>
          <w:rFonts w:ascii="Times New Roman" w:hAnsi="Times New Roman" w:cs="Times New Roman"/>
          <w:color w:val="000000" w:themeColor="text1"/>
          <w:sz w:val="22"/>
          <w:szCs w:val="22"/>
        </w:rPr>
        <w:t>Steering</w:t>
      </w:r>
      <w:r w:rsidR="002F6A25" w:rsidRPr="002C3C65">
        <w:rPr>
          <w:rFonts w:ascii="Times New Roman" w:hAnsi="Times New Roman" w:cs="Times New Roman"/>
          <w:color w:val="000000" w:themeColor="text1"/>
          <w:sz w:val="22"/>
          <w:szCs w:val="22"/>
        </w:rPr>
        <w:t xml:space="preserve"> Committee; and a Senior Vice President supported by program staff. </w:t>
      </w:r>
      <w:r w:rsidR="00A80445" w:rsidRPr="002C3C65">
        <w:rPr>
          <w:rFonts w:ascii="Times New Roman" w:hAnsi="Times New Roman" w:cs="Times New Roman"/>
          <w:color w:val="000000" w:themeColor="text1"/>
          <w:sz w:val="22"/>
          <w:szCs w:val="22"/>
        </w:rPr>
        <w:t xml:space="preserve"> </w:t>
      </w:r>
    </w:p>
    <w:p w14:paraId="55F5CCD3" w14:textId="512AA6AA" w:rsidR="002F6A25" w:rsidRPr="002C3C65" w:rsidRDefault="002F6A25" w:rsidP="002C3C65">
      <w:pPr>
        <w:pStyle w:val="Default"/>
        <w:spacing w:line="360" w:lineRule="auto"/>
        <w:rPr>
          <w:rFonts w:ascii="Times New Roman" w:hAnsi="Times New Roman" w:cs="Times New Roman"/>
          <w:b/>
          <w:bCs/>
          <w:color w:val="000000" w:themeColor="text1"/>
          <w:sz w:val="26"/>
          <w:szCs w:val="26"/>
        </w:rPr>
      </w:pPr>
      <w:r w:rsidRPr="00DC0AE6">
        <w:rPr>
          <w:rFonts w:ascii="Times New Roman" w:hAnsi="Times New Roman"/>
          <w:b/>
          <w:color w:val="000000" w:themeColor="text1"/>
          <w:sz w:val="26"/>
        </w:rPr>
        <w:t xml:space="preserve">Section 1: </w:t>
      </w:r>
      <w:r w:rsidRPr="002C3C65">
        <w:rPr>
          <w:rFonts w:ascii="Times New Roman" w:hAnsi="Times New Roman" w:cs="Times New Roman"/>
          <w:b/>
          <w:bCs/>
          <w:color w:val="000000" w:themeColor="text1"/>
          <w:sz w:val="26"/>
          <w:szCs w:val="26"/>
        </w:rPr>
        <w:t xml:space="preserve">MDIC </w:t>
      </w:r>
    </w:p>
    <w:p w14:paraId="51BFA4D3" w14:textId="5F11903C" w:rsidR="002F6A25" w:rsidRPr="002C3C65" w:rsidRDefault="008F7801" w:rsidP="002C3C65">
      <w:pPr>
        <w:pStyle w:val="Default"/>
        <w:spacing w:line="36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MDIC acts as the convener of the </w:t>
      </w:r>
      <w:r w:rsidR="006B4956">
        <w:rPr>
          <w:rFonts w:ascii="Times New Roman" w:hAnsi="Times New Roman" w:cs="Times New Roman"/>
          <w:color w:val="000000" w:themeColor="text1"/>
          <w:sz w:val="22"/>
          <w:szCs w:val="22"/>
        </w:rPr>
        <w:t>&lt;NAME&gt;</w:t>
      </w:r>
      <w:r>
        <w:rPr>
          <w:rFonts w:ascii="Times New Roman" w:hAnsi="Times New Roman" w:cs="Times New Roman"/>
          <w:color w:val="000000" w:themeColor="text1"/>
          <w:sz w:val="22"/>
          <w:szCs w:val="22"/>
        </w:rPr>
        <w:t xml:space="preserve">-CC.  </w:t>
      </w:r>
      <w:r w:rsidR="00BC6E82" w:rsidRPr="002C3C65">
        <w:rPr>
          <w:rFonts w:ascii="Times New Roman" w:hAnsi="Times New Roman" w:cs="Times New Roman"/>
          <w:color w:val="000000" w:themeColor="text1"/>
          <w:sz w:val="22"/>
          <w:szCs w:val="22"/>
        </w:rPr>
        <w:t>A representative of</w:t>
      </w:r>
      <w:r w:rsidR="002F6A25" w:rsidRPr="002C3C65">
        <w:rPr>
          <w:rFonts w:ascii="Times New Roman" w:hAnsi="Times New Roman" w:cs="Times New Roman"/>
          <w:color w:val="000000" w:themeColor="text1"/>
          <w:sz w:val="22"/>
          <w:szCs w:val="22"/>
        </w:rPr>
        <w:t xml:space="preserve"> MDIC is responsible for: </w:t>
      </w:r>
    </w:p>
    <w:p w14:paraId="40231B41" w14:textId="3FE6DE0C" w:rsidR="002F6A25" w:rsidRPr="002C3C65" w:rsidRDefault="002F6A25" w:rsidP="00C6518A">
      <w:pPr>
        <w:pStyle w:val="Default"/>
        <w:numPr>
          <w:ilvl w:val="0"/>
          <w:numId w:val="7"/>
        </w:numPr>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Providing financial and general oversight of </w:t>
      </w:r>
      <w:r w:rsidR="00BC6E82" w:rsidRPr="002C3C65">
        <w:rPr>
          <w:rFonts w:ascii="Times New Roman" w:hAnsi="Times New Roman" w:cs="Times New Roman"/>
          <w:color w:val="000000" w:themeColor="text1"/>
          <w:sz w:val="22"/>
          <w:szCs w:val="22"/>
        </w:rPr>
        <w:t xml:space="preserve">the </w:t>
      </w:r>
      <w:r w:rsidR="006B4956">
        <w:rPr>
          <w:rFonts w:ascii="Times New Roman" w:hAnsi="Times New Roman" w:cs="Times New Roman"/>
          <w:color w:val="000000" w:themeColor="text1"/>
          <w:sz w:val="22"/>
          <w:szCs w:val="22"/>
        </w:rPr>
        <w:t>&lt;NAME&gt;</w:t>
      </w:r>
      <w:r w:rsidR="00BC6E82" w:rsidRPr="002C3C65">
        <w:rPr>
          <w:rFonts w:ascii="Times New Roman" w:hAnsi="Times New Roman" w:cs="Times New Roman"/>
          <w:color w:val="000000" w:themeColor="text1"/>
          <w:sz w:val="22"/>
          <w:szCs w:val="22"/>
        </w:rPr>
        <w:t>-CC</w:t>
      </w:r>
    </w:p>
    <w:p w14:paraId="1DD955F8" w14:textId="59BF8E85" w:rsidR="002F6A25" w:rsidRPr="002C3C65" w:rsidRDefault="002F6A25" w:rsidP="00C6518A">
      <w:pPr>
        <w:pStyle w:val="Default"/>
        <w:numPr>
          <w:ilvl w:val="0"/>
          <w:numId w:val="7"/>
        </w:numPr>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 xml:space="preserve">Overseeing compliance of </w:t>
      </w:r>
      <w:r w:rsidR="00BC6E82" w:rsidRPr="002C3C65">
        <w:rPr>
          <w:rFonts w:ascii="Times New Roman" w:hAnsi="Times New Roman" w:cs="Times New Roman"/>
          <w:color w:val="000000" w:themeColor="text1"/>
          <w:sz w:val="22"/>
          <w:szCs w:val="22"/>
        </w:rPr>
        <w:t xml:space="preserve">the </w:t>
      </w:r>
      <w:r w:rsidR="006B4956">
        <w:rPr>
          <w:rFonts w:ascii="Times New Roman" w:hAnsi="Times New Roman" w:cs="Times New Roman"/>
          <w:color w:val="000000" w:themeColor="text1"/>
          <w:sz w:val="22"/>
          <w:szCs w:val="22"/>
        </w:rPr>
        <w:t>&lt;NAME&gt;</w:t>
      </w:r>
      <w:r w:rsidR="00BC6E82" w:rsidRPr="002C3C65">
        <w:rPr>
          <w:rFonts w:ascii="Times New Roman" w:hAnsi="Times New Roman" w:cs="Times New Roman"/>
          <w:color w:val="000000" w:themeColor="text1"/>
          <w:sz w:val="22"/>
          <w:szCs w:val="22"/>
        </w:rPr>
        <w:t>-CC with</w:t>
      </w:r>
      <w:r w:rsidRPr="002C3C65">
        <w:rPr>
          <w:rFonts w:ascii="Times New Roman" w:hAnsi="Times New Roman" w:cs="Times New Roman"/>
          <w:color w:val="000000" w:themeColor="text1"/>
          <w:sz w:val="22"/>
          <w:szCs w:val="22"/>
        </w:rPr>
        <w:t xml:space="preserve"> activities </w:t>
      </w:r>
      <w:r w:rsidR="00BC6E82" w:rsidRPr="002C3C65">
        <w:rPr>
          <w:rFonts w:ascii="Times New Roman" w:hAnsi="Times New Roman" w:cs="Times New Roman"/>
          <w:color w:val="000000" w:themeColor="text1"/>
          <w:sz w:val="22"/>
          <w:szCs w:val="22"/>
        </w:rPr>
        <w:t>of the</w:t>
      </w:r>
      <w:r w:rsidRPr="002C3C65">
        <w:rPr>
          <w:rFonts w:ascii="Times New Roman" w:hAnsi="Times New Roman" w:cs="Times New Roman"/>
          <w:color w:val="000000" w:themeColor="text1"/>
          <w:sz w:val="22"/>
          <w:szCs w:val="22"/>
        </w:rPr>
        <w:t xml:space="preserve"> MDIC’s charitable mission, </w:t>
      </w:r>
    </w:p>
    <w:p w14:paraId="70FEAB26" w14:textId="1FB6441D" w:rsidR="00F77CC8" w:rsidRDefault="002F6A25" w:rsidP="00C6518A">
      <w:pPr>
        <w:pStyle w:val="Default"/>
        <w:numPr>
          <w:ilvl w:val="0"/>
          <w:numId w:val="7"/>
        </w:numPr>
        <w:spacing w:line="360" w:lineRule="auto"/>
        <w:rPr>
          <w:rFonts w:ascii="Times New Roman" w:hAnsi="Times New Roman" w:cs="Times New Roman"/>
          <w:color w:val="000000" w:themeColor="text1"/>
          <w:sz w:val="22"/>
          <w:szCs w:val="22"/>
        </w:rPr>
      </w:pPr>
      <w:r w:rsidRPr="002C3C65">
        <w:rPr>
          <w:rFonts w:ascii="Times New Roman" w:hAnsi="Times New Roman" w:cs="Times New Roman"/>
          <w:color w:val="000000" w:themeColor="text1"/>
          <w:sz w:val="22"/>
          <w:szCs w:val="22"/>
        </w:rPr>
        <w:t>Administering MDIC’s Conflict of Interest Policy and periodically reviewing and suggesting modifications, as needed</w:t>
      </w:r>
    </w:p>
    <w:p w14:paraId="2EBAE822" w14:textId="53682642" w:rsidR="00AE77A3" w:rsidRDefault="00AE77A3" w:rsidP="002C3C65">
      <w:pPr>
        <w:pStyle w:val="Default"/>
        <w:spacing w:line="360" w:lineRule="auto"/>
        <w:rPr>
          <w:rFonts w:ascii="Times New Roman" w:hAnsi="Times New Roman" w:cs="Times New Roman"/>
          <w:color w:val="000000" w:themeColor="text1"/>
          <w:sz w:val="22"/>
          <w:szCs w:val="22"/>
        </w:rPr>
      </w:pPr>
    </w:p>
    <w:p w14:paraId="5D909DDF" w14:textId="0CD5A53A" w:rsidR="00AE77A3" w:rsidRPr="00590F27" w:rsidRDefault="00AE77A3" w:rsidP="002C3C65">
      <w:pPr>
        <w:pStyle w:val="Default"/>
        <w:spacing w:line="360" w:lineRule="auto"/>
        <w:rPr>
          <w:rFonts w:ascii="Times New Roman" w:hAnsi="Times New Roman"/>
          <w:b/>
          <w:color w:val="000000" w:themeColor="text1"/>
          <w:sz w:val="26"/>
        </w:rPr>
      </w:pPr>
      <w:r w:rsidRPr="00590F27">
        <w:rPr>
          <w:rFonts w:ascii="Times New Roman" w:hAnsi="Times New Roman"/>
          <w:b/>
          <w:color w:val="000000" w:themeColor="text1"/>
          <w:sz w:val="26"/>
        </w:rPr>
        <w:t xml:space="preserve">Section </w:t>
      </w:r>
      <w:r w:rsidR="008F7801">
        <w:rPr>
          <w:rFonts w:ascii="Times New Roman" w:hAnsi="Times New Roman" w:cs="Times New Roman"/>
          <w:b/>
          <w:bCs/>
          <w:color w:val="000000" w:themeColor="text1"/>
          <w:sz w:val="26"/>
          <w:szCs w:val="26"/>
        </w:rPr>
        <w:t>2</w:t>
      </w:r>
      <w:r w:rsidR="008F7801" w:rsidRPr="00B1394F">
        <w:rPr>
          <w:rFonts w:ascii="Times New Roman" w:hAnsi="Times New Roman" w:cs="Times New Roman"/>
          <w:b/>
          <w:bCs/>
          <w:color w:val="000000" w:themeColor="text1"/>
          <w:sz w:val="26"/>
          <w:szCs w:val="26"/>
        </w:rPr>
        <w:t xml:space="preserve">: </w:t>
      </w:r>
      <w:r w:rsidR="00590F27">
        <w:rPr>
          <w:rFonts w:ascii="Times New Roman" w:hAnsi="Times New Roman" w:cs="Times New Roman"/>
          <w:b/>
          <w:color w:val="000000" w:themeColor="text1"/>
          <w:sz w:val="26"/>
          <w:szCs w:val="26"/>
        </w:rPr>
        <w:t>DPA/DPAF</w:t>
      </w:r>
    </w:p>
    <w:p w14:paraId="13E4E30B" w14:textId="32F4E8AE" w:rsidR="00AE77A3" w:rsidRPr="002C3C65" w:rsidRDefault="008F7801" w:rsidP="00AE77A3">
      <w:pPr>
        <w:pStyle w:val="Default"/>
        <w:spacing w:line="360" w:lineRule="auto"/>
        <w:rPr>
          <w:rFonts w:ascii="Times New Roman" w:hAnsi="Times New Roman" w:cs="Times New Roman"/>
          <w:color w:val="000000" w:themeColor="text1"/>
          <w:sz w:val="22"/>
          <w:szCs w:val="22"/>
        </w:rPr>
      </w:pPr>
      <w:r w:rsidRPr="00B1394F">
        <w:rPr>
          <w:rFonts w:ascii="Times New Roman" w:hAnsi="Times New Roman" w:cs="Times New Roman"/>
          <w:color w:val="000000" w:themeColor="text1"/>
          <w:sz w:val="22"/>
          <w:szCs w:val="22"/>
        </w:rPr>
        <w:t xml:space="preserve">The </w:t>
      </w:r>
      <w:r>
        <w:rPr>
          <w:rFonts w:ascii="Times New Roman" w:hAnsi="Times New Roman" w:cs="Times New Roman"/>
          <w:color w:val="000000" w:themeColor="text1"/>
          <w:sz w:val="22"/>
          <w:szCs w:val="22"/>
        </w:rPr>
        <w:t>DP</w:t>
      </w:r>
      <w:r w:rsidRPr="00B1394F">
        <w:rPr>
          <w:rFonts w:ascii="Times New Roman" w:hAnsi="Times New Roman" w:cs="Times New Roman"/>
          <w:color w:val="000000" w:themeColor="text1"/>
          <w:sz w:val="22"/>
          <w:szCs w:val="22"/>
        </w:rPr>
        <w:t xml:space="preserve">A </w:t>
      </w:r>
      <w:r>
        <w:rPr>
          <w:rFonts w:ascii="Times New Roman" w:hAnsi="Times New Roman" w:cs="Times New Roman"/>
          <w:color w:val="000000" w:themeColor="text1"/>
          <w:sz w:val="22"/>
          <w:szCs w:val="22"/>
        </w:rPr>
        <w:t>(and DPA Foundation) and at least one representative</w:t>
      </w:r>
      <w:r w:rsidR="00AE77A3" w:rsidRPr="002C3C65">
        <w:rPr>
          <w:rFonts w:ascii="Times New Roman" w:hAnsi="Times New Roman" w:cs="Times New Roman"/>
          <w:color w:val="000000" w:themeColor="text1"/>
          <w:sz w:val="22"/>
          <w:szCs w:val="22"/>
        </w:rPr>
        <w:t xml:space="preserve"> is responsible for: </w:t>
      </w:r>
    </w:p>
    <w:p w14:paraId="627F91CD" w14:textId="5684C833" w:rsidR="008F7801" w:rsidRDefault="008F7801" w:rsidP="008F7801">
      <w:pPr>
        <w:pStyle w:val="Default"/>
        <w:numPr>
          <w:ilvl w:val="0"/>
          <w:numId w:val="5"/>
        </w:numPr>
        <w:spacing w:line="36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providing guidance</w:t>
      </w:r>
    </w:p>
    <w:p w14:paraId="7036D859" w14:textId="7F25A6DE" w:rsidR="008F7801" w:rsidRDefault="008F7801" w:rsidP="008F7801">
      <w:pPr>
        <w:pStyle w:val="Default"/>
        <w:numPr>
          <w:ilvl w:val="0"/>
          <w:numId w:val="5"/>
        </w:numPr>
        <w:spacing w:line="36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serve as a sponsor for selected projects</w:t>
      </w:r>
    </w:p>
    <w:p w14:paraId="70A073F4" w14:textId="2BD344E6" w:rsidR="008F7801" w:rsidRDefault="008F7801" w:rsidP="008F7801">
      <w:pPr>
        <w:pStyle w:val="Default"/>
        <w:numPr>
          <w:ilvl w:val="0"/>
          <w:numId w:val="5"/>
        </w:numPr>
        <w:spacing w:line="360" w:lineRule="auto"/>
        <w:rPr>
          <w:rFonts w:ascii="Times New Roman" w:hAnsi="Times New Roman" w:cs="Times New Roman"/>
          <w:color w:val="000000" w:themeColor="text1"/>
          <w:sz w:val="22"/>
          <w:szCs w:val="22"/>
        </w:rPr>
      </w:pPr>
      <w:r w:rsidRPr="008F7801">
        <w:rPr>
          <w:rFonts w:ascii="Times New Roman" w:hAnsi="Times New Roman" w:cs="Times New Roman"/>
          <w:color w:val="000000" w:themeColor="text1"/>
          <w:sz w:val="22"/>
          <w:szCs w:val="22"/>
        </w:rPr>
        <w:t>help with dissemination of information and educational goals</w:t>
      </w:r>
    </w:p>
    <w:p w14:paraId="3B375029" w14:textId="48512680" w:rsidR="00AE77A3" w:rsidRPr="002C3C65" w:rsidRDefault="008F7801" w:rsidP="00590F27">
      <w:pPr>
        <w:pStyle w:val="Default"/>
        <w:spacing w:line="36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Be the primary destination of the work output when it comes to realizing the key deliverables</w:t>
      </w:r>
    </w:p>
    <w:p w14:paraId="3632A202" w14:textId="77777777" w:rsidR="002F6A25" w:rsidRPr="002C3C65" w:rsidRDefault="002F6A25" w:rsidP="002C3C65">
      <w:pPr>
        <w:pStyle w:val="Default"/>
        <w:spacing w:line="360" w:lineRule="auto"/>
        <w:rPr>
          <w:rFonts w:ascii="Times New Roman" w:hAnsi="Times New Roman" w:cs="Times New Roman"/>
          <w:color w:val="000000" w:themeColor="text1"/>
          <w:sz w:val="22"/>
          <w:szCs w:val="22"/>
        </w:rPr>
      </w:pPr>
    </w:p>
    <w:p w14:paraId="07E11D96" w14:textId="77777777" w:rsidR="002F6A25" w:rsidRPr="00DC0AE6" w:rsidRDefault="008F7801" w:rsidP="002C3C65">
      <w:pPr>
        <w:pStyle w:val="Default"/>
        <w:spacing w:line="360" w:lineRule="auto"/>
        <w:rPr>
          <w:rFonts w:ascii="Times New Roman" w:hAnsi="Times New Roman"/>
          <w:b/>
          <w:color w:val="000000" w:themeColor="text1"/>
          <w:sz w:val="26"/>
        </w:rPr>
      </w:pPr>
      <w:r w:rsidRPr="00B1394F">
        <w:rPr>
          <w:rFonts w:ascii="Times New Roman" w:hAnsi="Times New Roman" w:cs="Times New Roman"/>
          <w:b/>
          <w:bCs/>
          <w:color w:val="000000" w:themeColor="text1"/>
          <w:sz w:val="26"/>
          <w:szCs w:val="26"/>
        </w:rPr>
        <w:t xml:space="preserve">Section </w:t>
      </w:r>
      <w:r>
        <w:rPr>
          <w:rFonts w:ascii="Times New Roman" w:hAnsi="Times New Roman" w:cs="Times New Roman"/>
          <w:b/>
          <w:bCs/>
          <w:color w:val="000000" w:themeColor="text1"/>
          <w:sz w:val="26"/>
          <w:szCs w:val="26"/>
        </w:rPr>
        <w:t>3</w:t>
      </w:r>
      <w:r w:rsidRPr="00B1394F">
        <w:rPr>
          <w:rFonts w:ascii="Times New Roman" w:hAnsi="Times New Roman" w:cs="Times New Roman"/>
          <w:b/>
          <w:bCs/>
          <w:color w:val="000000" w:themeColor="text1"/>
          <w:sz w:val="26"/>
          <w:szCs w:val="26"/>
        </w:rPr>
        <w:t>: FDA</w:t>
      </w:r>
      <w:r w:rsidR="002F6A25" w:rsidRPr="00DC0AE6">
        <w:rPr>
          <w:rFonts w:ascii="Times New Roman" w:hAnsi="Times New Roman"/>
          <w:b/>
          <w:color w:val="000000" w:themeColor="text1"/>
          <w:sz w:val="26"/>
        </w:rPr>
        <w:t xml:space="preserve"> </w:t>
      </w:r>
    </w:p>
    <w:p w14:paraId="6238A97B" w14:textId="2A5CE108" w:rsidR="002F6A25" w:rsidRDefault="002F6A25" w:rsidP="002C3C65">
      <w:pPr>
        <w:pStyle w:val="Default"/>
        <w:spacing w:line="360" w:lineRule="auto"/>
        <w:rPr>
          <w:rFonts w:ascii="Times New Roman" w:hAnsi="Times New Roman"/>
          <w:color w:val="000000" w:themeColor="text1"/>
          <w:sz w:val="22"/>
        </w:rPr>
      </w:pPr>
      <w:r w:rsidRPr="00DC0AE6">
        <w:rPr>
          <w:rFonts w:ascii="Times New Roman" w:hAnsi="Times New Roman"/>
          <w:color w:val="000000" w:themeColor="text1"/>
          <w:sz w:val="22"/>
        </w:rPr>
        <w:t xml:space="preserve">The FDA </w:t>
      </w:r>
      <w:r w:rsidR="002C3C65" w:rsidRPr="00DC0AE6">
        <w:rPr>
          <w:rFonts w:ascii="Times New Roman" w:hAnsi="Times New Roman"/>
          <w:color w:val="000000" w:themeColor="text1"/>
          <w:sz w:val="22"/>
        </w:rPr>
        <w:t>will act as a federal partner</w:t>
      </w:r>
      <w:r w:rsidR="00F77CC8" w:rsidRPr="00DC0AE6">
        <w:rPr>
          <w:rFonts w:ascii="Times New Roman" w:hAnsi="Times New Roman"/>
          <w:color w:val="000000" w:themeColor="text1"/>
          <w:sz w:val="22"/>
        </w:rPr>
        <w:t xml:space="preserve"> and designate a sponsor and at least one liaison. The liaison will keep the sponsor informed about the activities of the collaborative community on an ongoing basis. Both the sponsor and liaison cannot hold official positions or direct the communities aims or operations.</w:t>
      </w:r>
    </w:p>
    <w:p w14:paraId="4831B2BE" w14:textId="77777777" w:rsidR="00590F27" w:rsidRPr="002C3C65" w:rsidRDefault="00590F27" w:rsidP="002C3C65">
      <w:pPr>
        <w:pStyle w:val="Default"/>
        <w:spacing w:line="360" w:lineRule="auto"/>
        <w:rPr>
          <w:rFonts w:ascii="Times New Roman" w:hAnsi="Times New Roman" w:cs="Times New Roman"/>
          <w:color w:val="000000" w:themeColor="text1"/>
          <w:sz w:val="22"/>
          <w:szCs w:val="22"/>
        </w:rPr>
      </w:pPr>
    </w:p>
    <w:p w14:paraId="51D8582D" w14:textId="78842FA7" w:rsidR="008F7801" w:rsidRDefault="002F6A25" w:rsidP="002C3C65">
      <w:pPr>
        <w:pStyle w:val="Default"/>
        <w:spacing w:line="360" w:lineRule="auto"/>
        <w:rPr>
          <w:rFonts w:ascii="Times New Roman" w:hAnsi="Times New Roman" w:cs="Times New Roman"/>
          <w:b/>
          <w:bCs/>
          <w:color w:val="000000" w:themeColor="text1"/>
          <w:sz w:val="26"/>
          <w:szCs w:val="26"/>
        </w:rPr>
      </w:pPr>
      <w:r w:rsidRPr="002C3C65">
        <w:rPr>
          <w:rFonts w:ascii="Times New Roman" w:hAnsi="Times New Roman" w:cs="Times New Roman"/>
          <w:b/>
          <w:bCs/>
          <w:color w:val="000000" w:themeColor="text1"/>
          <w:sz w:val="26"/>
          <w:szCs w:val="26"/>
        </w:rPr>
        <w:t xml:space="preserve">Section </w:t>
      </w:r>
      <w:r w:rsidR="009000BF" w:rsidRPr="002C3C65">
        <w:rPr>
          <w:rFonts w:ascii="Times New Roman" w:hAnsi="Times New Roman" w:cs="Times New Roman"/>
          <w:b/>
          <w:bCs/>
          <w:color w:val="000000" w:themeColor="text1"/>
          <w:sz w:val="26"/>
          <w:szCs w:val="26"/>
        </w:rPr>
        <w:t>4</w:t>
      </w:r>
      <w:r w:rsidRPr="002C3C65">
        <w:rPr>
          <w:rFonts w:ascii="Times New Roman" w:hAnsi="Times New Roman" w:cs="Times New Roman"/>
          <w:b/>
          <w:bCs/>
          <w:color w:val="000000" w:themeColor="text1"/>
          <w:sz w:val="26"/>
          <w:szCs w:val="26"/>
        </w:rPr>
        <w:t xml:space="preserve">: </w:t>
      </w:r>
      <w:r w:rsidR="008F7801">
        <w:rPr>
          <w:rFonts w:ascii="Times New Roman" w:hAnsi="Times New Roman" w:cs="Times New Roman"/>
          <w:b/>
          <w:bCs/>
          <w:color w:val="000000" w:themeColor="text1"/>
          <w:sz w:val="26"/>
          <w:szCs w:val="26"/>
        </w:rPr>
        <w:t>Patient advocacy</w:t>
      </w:r>
    </w:p>
    <w:p w14:paraId="3F71BF4B" w14:textId="1A905045" w:rsidR="00590F27" w:rsidRPr="00B1394F" w:rsidRDefault="008F7801" w:rsidP="008F7801">
      <w:pPr>
        <w:pStyle w:val="Default"/>
        <w:spacing w:line="360" w:lineRule="auto"/>
        <w:rPr>
          <w:rFonts w:ascii="Times New Roman" w:hAnsi="Times New Roman" w:cs="Times New Roman"/>
          <w:b/>
          <w:bCs/>
          <w:color w:val="000000" w:themeColor="text1"/>
          <w:sz w:val="26"/>
          <w:szCs w:val="26"/>
        </w:rPr>
      </w:pPr>
      <w:r>
        <w:rPr>
          <w:rFonts w:ascii="Times New Roman" w:hAnsi="Times New Roman" w:cs="Times New Roman"/>
          <w:color w:val="000000" w:themeColor="text1"/>
          <w:sz w:val="22"/>
          <w:szCs w:val="22"/>
        </w:rPr>
        <w:t>Given the relevance for cancer diagnostics, FOCR will act as the representat</w:t>
      </w:r>
      <w:r w:rsidR="00012DAB">
        <w:rPr>
          <w:rFonts w:ascii="Times New Roman" w:hAnsi="Times New Roman" w:cs="Times New Roman"/>
          <w:color w:val="000000" w:themeColor="text1"/>
          <w:sz w:val="22"/>
          <w:szCs w:val="22"/>
        </w:rPr>
        <w:t>ive</w:t>
      </w:r>
      <w:r>
        <w:rPr>
          <w:rFonts w:ascii="Times New Roman" w:hAnsi="Times New Roman" w:cs="Times New Roman"/>
          <w:color w:val="000000" w:themeColor="text1"/>
          <w:sz w:val="22"/>
          <w:szCs w:val="22"/>
        </w:rPr>
        <w:t xml:space="preserve"> </w:t>
      </w:r>
      <w:r w:rsidR="00012DAB">
        <w:rPr>
          <w:rFonts w:ascii="Times New Roman" w:hAnsi="Times New Roman" w:cs="Times New Roman"/>
          <w:color w:val="000000" w:themeColor="text1"/>
          <w:sz w:val="22"/>
          <w:szCs w:val="22"/>
        </w:rPr>
        <w:t>of the patient perspective.</w:t>
      </w:r>
      <w:r w:rsidR="00012DAB">
        <w:rPr>
          <w:rFonts w:ascii="Times New Roman" w:hAnsi="Times New Roman" w:cs="Times New Roman"/>
          <w:color w:val="000000" w:themeColor="text1"/>
          <w:sz w:val="22"/>
          <w:szCs w:val="22"/>
        </w:rPr>
        <w:br/>
      </w:r>
    </w:p>
    <w:p w14:paraId="4F7DEF42" w14:textId="0B426119" w:rsidR="002F6A25" w:rsidRPr="002C3C65" w:rsidRDefault="008F7801" w:rsidP="002C3C65">
      <w:pPr>
        <w:pStyle w:val="Default"/>
        <w:spacing w:line="36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Section 5: </w:t>
      </w:r>
      <w:r w:rsidR="002F6A25" w:rsidRPr="002C3C65">
        <w:rPr>
          <w:rFonts w:ascii="Times New Roman" w:hAnsi="Times New Roman" w:cs="Times New Roman"/>
          <w:b/>
          <w:bCs/>
          <w:color w:val="000000" w:themeColor="text1"/>
          <w:sz w:val="26"/>
          <w:szCs w:val="26"/>
        </w:rPr>
        <w:t xml:space="preserve">Dispute Resolution </w:t>
      </w:r>
    </w:p>
    <w:p w14:paraId="2D508A39" w14:textId="2BDBF431" w:rsidR="002F6A25" w:rsidRPr="002C3C65" w:rsidRDefault="002F6A25" w:rsidP="002C3C65">
      <w:pPr>
        <w:pStyle w:val="Default"/>
        <w:spacing w:line="360" w:lineRule="auto"/>
        <w:rPr>
          <w:rFonts w:ascii="Times New Roman" w:hAnsi="Times New Roman" w:cs="Times New Roman"/>
          <w:color w:val="0D0D0D" w:themeColor="text1" w:themeTint="F2"/>
          <w:sz w:val="22"/>
          <w:szCs w:val="22"/>
        </w:rPr>
      </w:pPr>
      <w:r w:rsidRPr="002C3C65">
        <w:rPr>
          <w:rFonts w:ascii="Times New Roman" w:hAnsi="Times New Roman" w:cs="Times New Roman"/>
          <w:color w:val="0D0D0D" w:themeColor="text1" w:themeTint="F2"/>
          <w:sz w:val="22"/>
          <w:szCs w:val="22"/>
        </w:rPr>
        <w:t xml:space="preserve">In the event that the Steering Committee determines that communication between separate parties is necessary or appropriate with respect to a disputed issue, the Founders of the </w:t>
      </w:r>
      <w:r w:rsidR="006B4956">
        <w:rPr>
          <w:rFonts w:ascii="Times New Roman" w:hAnsi="Times New Roman" w:cs="Times New Roman"/>
          <w:color w:val="0D0D0D" w:themeColor="text1" w:themeTint="F2"/>
          <w:sz w:val="22"/>
          <w:szCs w:val="22"/>
        </w:rPr>
        <w:t>&lt;NAME&gt;</w:t>
      </w:r>
      <w:r w:rsidR="0082028D" w:rsidRPr="002C3C65">
        <w:rPr>
          <w:rFonts w:ascii="Times New Roman" w:hAnsi="Times New Roman" w:cs="Times New Roman"/>
          <w:color w:val="0D0D0D" w:themeColor="text1" w:themeTint="F2"/>
          <w:sz w:val="22"/>
          <w:szCs w:val="22"/>
        </w:rPr>
        <w:t>-CC</w:t>
      </w:r>
      <w:r w:rsidRPr="002C3C65">
        <w:rPr>
          <w:rFonts w:ascii="Times New Roman" w:hAnsi="Times New Roman" w:cs="Times New Roman"/>
          <w:color w:val="0D0D0D" w:themeColor="text1" w:themeTint="F2"/>
          <w:sz w:val="22"/>
          <w:szCs w:val="22"/>
        </w:rPr>
        <w:t xml:space="preserve"> will hold a joint meeting to discuss the issue. </w:t>
      </w:r>
    </w:p>
    <w:p w14:paraId="72AF9AE6" w14:textId="7A158D31" w:rsidR="002C3C65" w:rsidRPr="002C3C65" w:rsidRDefault="002F6A25" w:rsidP="002C3C65">
      <w:pPr>
        <w:pStyle w:val="Default"/>
        <w:spacing w:line="360" w:lineRule="auto"/>
        <w:rPr>
          <w:rFonts w:ascii="Times New Roman" w:hAnsi="Times New Roman" w:cs="Times New Roman"/>
          <w:color w:val="0D0D0D" w:themeColor="text1" w:themeTint="F2"/>
          <w:sz w:val="32"/>
          <w:szCs w:val="32"/>
        </w:rPr>
      </w:pPr>
      <w:r w:rsidRPr="00B1394F">
        <w:rPr>
          <w:rFonts w:ascii="Times New Roman" w:hAnsi="Times New Roman"/>
          <w:color w:val="0D0D0D" w:themeColor="text1" w:themeTint="F2"/>
          <w:sz w:val="32"/>
        </w:rPr>
        <w:lastRenderedPageBreak/>
        <w:t>Article VI: Amendments</w:t>
      </w:r>
      <w:r w:rsidRPr="002C3C65">
        <w:rPr>
          <w:rFonts w:ascii="Times New Roman" w:hAnsi="Times New Roman" w:cs="Times New Roman"/>
          <w:color w:val="0D0D0D" w:themeColor="text1" w:themeTint="F2"/>
          <w:sz w:val="32"/>
          <w:szCs w:val="32"/>
        </w:rPr>
        <w:t xml:space="preserve"> </w:t>
      </w:r>
    </w:p>
    <w:p w14:paraId="4BC02369" w14:textId="690283BA" w:rsidR="002C3C65" w:rsidRPr="002C3C65" w:rsidRDefault="002C3C65" w:rsidP="002C3C65">
      <w:pPr>
        <w:pStyle w:val="Default"/>
        <w:spacing w:line="360" w:lineRule="auto"/>
        <w:rPr>
          <w:rFonts w:ascii="Times New Roman" w:hAnsi="Times New Roman" w:cs="Times New Roman"/>
          <w:b/>
          <w:bCs/>
          <w:color w:val="0D0D0D" w:themeColor="text1" w:themeTint="F2"/>
          <w:sz w:val="26"/>
          <w:szCs w:val="26"/>
        </w:rPr>
      </w:pPr>
      <w:r w:rsidRPr="002C3C65">
        <w:rPr>
          <w:rFonts w:ascii="Times New Roman" w:hAnsi="Times New Roman" w:cs="Times New Roman"/>
          <w:b/>
          <w:bCs/>
          <w:color w:val="0D0D0D" w:themeColor="text1" w:themeTint="F2"/>
          <w:sz w:val="26"/>
          <w:szCs w:val="26"/>
        </w:rPr>
        <w:t>Section 1. Charter Review</w:t>
      </w:r>
    </w:p>
    <w:p w14:paraId="02CF7D64" w14:textId="27D6974D" w:rsidR="002C3C65" w:rsidRPr="002C3C65" w:rsidRDefault="002F6A25" w:rsidP="002C3C65">
      <w:pPr>
        <w:pStyle w:val="Default"/>
        <w:spacing w:line="360" w:lineRule="auto"/>
        <w:rPr>
          <w:rFonts w:ascii="Times New Roman" w:hAnsi="Times New Roman" w:cs="Times New Roman"/>
          <w:color w:val="0D0D0D" w:themeColor="text1" w:themeTint="F2"/>
        </w:rPr>
      </w:pPr>
      <w:r w:rsidRPr="002C3C65">
        <w:rPr>
          <w:rFonts w:ascii="Times New Roman" w:hAnsi="Times New Roman" w:cs="Times New Roman"/>
          <w:color w:val="0D0D0D" w:themeColor="text1" w:themeTint="F2"/>
        </w:rPr>
        <w:t xml:space="preserve">This Charter will be reviewed and approved by the Steering Committee on no less than an annual basis. </w:t>
      </w:r>
    </w:p>
    <w:p w14:paraId="350DA38A" w14:textId="6747C078" w:rsidR="002C3C65" w:rsidRPr="002C3C65" w:rsidRDefault="002C3C65" w:rsidP="002C3C65">
      <w:pPr>
        <w:spacing w:line="360" w:lineRule="auto"/>
        <w:rPr>
          <w:rFonts w:ascii="Times New Roman" w:hAnsi="Times New Roman" w:cs="Times New Roman"/>
          <w:sz w:val="24"/>
          <w:szCs w:val="24"/>
        </w:rPr>
      </w:pPr>
      <w:r w:rsidRPr="002C3C65">
        <w:rPr>
          <w:rFonts w:ascii="Times New Roman" w:hAnsi="Times New Roman" w:cs="Times New Roman"/>
          <w:b/>
          <w:bCs/>
          <w:sz w:val="26"/>
          <w:szCs w:val="26"/>
        </w:rPr>
        <w:t>Section 2: Process for Amendment of the Collaborative Community Charter</w:t>
      </w:r>
      <w:r w:rsidRPr="002C3C65">
        <w:rPr>
          <w:rFonts w:ascii="Times New Roman" w:hAnsi="Times New Roman" w:cs="Times New Roman"/>
          <w:b/>
          <w:bCs/>
          <w:sz w:val="26"/>
          <w:szCs w:val="26"/>
        </w:rPr>
        <w:br/>
      </w:r>
      <w:r w:rsidRPr="002C3C65">
        <w:rPr>
          <w:rFonts w:ascii="Times New Roman" w:hAnsi="Times New Roman" w:cs="Times New Roman"/>
          <w:sz w:val="24"/>
          <w:szCs w:val="24"/>
        </w:rPr>
        <w:t>Both ad hoc amendments to the charter independent of the annual charter review and amendments proposed during the formal, annual charter review will be reviewed and approved via a quorum-based, community voting method. The procedure for amending the charter is outlined below.</w:t>
      </w:r>
    </w:p>
    <w:p w14:paraId="1BF5B3F4" w14:textId="6DD6E40C" w:rsidR="002C3C65" w:rsidRPr="002C3C65" w:rsidRDefault="002C3C65" w:rsidP="002C3C65">
      <w:pPr>
        <w:spacing w:line="360" w:lineRule="auto"/>
        <w:rPr>
          <w:rFonts w:ascii="Times New Roman" w:hAnsi="Times New Roman" w:cs="Times New Roman"/>
          <w:b/>
          <w:bCs/>
          <w:sz w:val="26"/>
          <w:szCs w:val="26"/>
        </w:rPr>
      </w:pPr>
      <w:r w:rsidRPr="00F77CC8">
        <w:rPr>
          <w:rFonts w:ascii="Times New Roman" w:hAnsi="Times New Roman" w:cs="Times New Roman"/>
          <w:b/>
          <w:bCs/>
          <w:sz w:val="23"/>
          <w:szCs w:val="23"/>
        </w:rPr>
        <w:t>Section 2.1: Amendment proposal</w:t>
      </w:r>
      <w:r w:rsidRPr="00F77CC8">
        <w:rPr>
          <w:rFonts w:ascii="Times New Roman" w:hAnsi="Times New Roman" w:cs="Times New Roman"/>
          <w:b/>
          <w:bCs/>
          <w:sz w:val="23"/>
          <w:szCs w:val="23"/>
        </w:rPr>
        <w:br/>
      </w:r>
      <w:r w:rsidRPr="002C3C65">
        <w:rPr>
          <w:rFonts w:ascii="Times New Roman" w:hAnsi="Times New Roman" w:cs="Times New Roman"/>
          <w:sz w:val="24"/>
          <w:szCs w:val="24"/>
        </w:rPr>
        <w:t xml:space="preserve">Proposed amendments to the charter must be submitted in writing for review at least </w:t>
      </w:r>
      <w:r>
        <w:rPr>
          <w:rFonts w:ascii="Times New Roman" w:hAnsi="Times New Roman" w:cs="Times New Roman"/>
          <w:sz w:val="24"/>
          <w:szCs w:val="24"/>
        </w:rPr>
        <w:t xml:space="preserve">7 business days </w:t>
      </w:r>
      <w:r w:rsidRPr="002C3C65">
        <w:rPr>
          <w:rFonts w:ascii="Times New Roman" w:hAnsi="Times New Roman" w:cs="Times New Roman"/>
          <w:sz w:val="24"/>
          <w:szCs w:val="24"/>
        </w:rPr>
        <w:t>prior to the subsequent steering committee meeting. Amendment proposals should have the following sections in the document:</w:t>
      </w:r>
    </w:p>
    <w:p w14:paraId="3C05499E" w14:textId="77777777" w:rsidR="002C3C65" w:rsidRPr="002C3C65" w:rsidRDefault="002C3C65" w:rsidP="002C3C65">
      <w:pPr>
        <w:pStyle w:val="ListParagraph"/>
        <w:numPr>
          <w:ilvl w:val="0"/>
          <w:numId w:val="4"/>
        </w:numPr>
        <w:spacing w:line="360" w:lineRule="auto"/>
        <w:rPr>
          <w:rFonts w:ascii="Times New Roman" w:hAnsi="Times New Roman" w:cs="Times New Roman"/>
          <w:sz w:val="24"/>
          <w:szCs w:val="24"/>
        </w:rPr>
      </w:pPr>
      <w:r w:rsidRPr="002C3C65">
        <w:rPr>
          <w:rFonts w:ascii="Times New Roman" w:hAnsi="Times New Roman" w:cs="Times New Roman"/>
          <w:sz w:val="24"/>
          <w:szCs w:val="24"/>
        </w:rPr>
        <w:t>Proposing authors, listed with their affiliations</w:t>
      </w:r>
    </w:p>
    <w:p w14:paraId="31E61228" w14:textId="77777777" w:rsidR="002C3C65" w:rsidRPr="002C3C65" w:rsidRDefault="002C3C65" w:rsidP="002C3C65">
      <w:pPr>
        <w:pStyle w:val="ListParagraph"/>
        <w:numPr>
          <w:ilvl w:val="0"/>
          <w:numId w:val="4"/>
        </w:numPr>
        <w:spacing w:line="360" w:lineRule="auto"/>
        <w:rPr>
          <w:rFonts w:ascii="Times New Roman" w:hAnsi="Times New Roman" w:cs="Times New Roman"/>
          <w:sz w:val="24"/>
          <w:szCs w:val="24"/>
        </w:rPr>
      </w:pPr>
      <w:r w:rsidRPr="002C3C65">
        <w:rPr>
          <w:rFonts w:ascii="Times New Roman" w:hAnsi="Times New Roman" w:cs="Times New Roman"/>
          <w:sz w:val="24"/>
          <w:szCs w:val="24"/>
        </w:rPr>
        <w:t>Date of submission</w:t>
      </w:r>
    </w:p>
    <w:p w14:paraId="6253679D" w14:textId="77777777" w:rsidR="002C3C65" w:rsidRPr="002C3C65" w:rsidRDefault="002C3C65" w:rsidP="002C3C65">
      <w:pPr>
        <w:pStyle w:val="ListParagraph"/>
        <w:numPr>
          <w:ilvl w:val="0"/>
          <w:numId w:val="4"/>
        </w:numPr>
        <w:spacing w:line="360" w:lineRule="auto"/>
        <w:rPr>
          <w:rFonts w:ascii="Times New Roman" w:hAnsi="Times New Roman" w:cs="Times New Roman"/>
          <w:sz w:val="24"/>
          <w:szCs w:val="24"/>
        </w:rPr>
      </w:pPr>
      <w:r w:rsidRPr="002C3C65">
        <w:rPr>
          <w:rFonts w:ascii="Times New Roman" w:hAnsi="Times New Roman" w:cs="Times New Roman"/>
          <w:sz w:val="24"/>
          <w:szCs w:val="24"/>
        </w:rPr>
        <w:t>Specification of whether the proposal is to amend an existing bylaw, or to propose an addition or new bylaw to the charter</w:t>
      </w:r>
    </w:p>
    <w:p w14:paraId="5B6E9931" w14:textId="512950C3" w:rsidR="002C3C65" w:rsidRPr="002C3C65" w:rsidRDefault="002C3C65" w:rsidP="002C3C65">
      <w:pPr>
        <w:pStyle w:val="ListParagraph"/>
        <w:numPr>
          <w:ilvl w:val="0"/>
          <w:numId w:val="4"/>
        </w:numPr>
        <w:spacing w:line="360" w:lineRule="auto"/>
        <w:rPr>
          <w:rFonts w:ascii="Times New Roman" w:hAnsi="Times New Roman" w:cs="Times New Roman"/>
          <w:sz w:val="24"/>
          <w:szCs w:val="24"/>
        </w:rPr>
      </w:pPr>
      <w:r w:rsidRPr="002C3C65">
        <w:rPr>
          <w:rFonts w:ascii="Times New Roman" w:hAnsi="Times New Roman" w:cs="Times New Roman"/>
          <w:sz w:val="24"/>
          <w:szCs w:val="24"/>
        </w:rPr>
        <w:t>The proposed amendment, written in finalized language to be incorporated as is upon successful approval.</w:t>
      </w:r>
    </w:p>
    <w:p w14:paraId="46FC40A5" w14:textId="3215A8A9" w:rsidR="002C3C65" w:rsidRPr="002C3C65" w:rsidRDefault="002C3C65" w:rsidP="002C3C65">
      <w:pPr>
        <w:spacing w:line="360" w:lineRule="auto"/>
        <w:rPr>
          <w:rFonts w:ascii="Times New Roman" w:hAnsi="Times New Roman" w:cs="Times New Roman"/>
          <w:sz w:val="24"/>
          <w:szCs w:val="24"/>
        </w:rPr>
      </w:pPr>
      <w:r w:rsidRPr="00F77CC8">
        <w:rPr>
          <w:rFonts w:ascii="Times New Roman" w:hAnsi="Times New Roman" w:cs="Times New Roman"/>
          <w:b/>
          <w:bCs/>
          <w:sz w:val="23"/>
          <w:szCs w:val="23"/>
        </w:rPr>
        <w:t>Section 2.2: Steering committee review</w:t>
      </w:r>
      <w:r w:rsidRPr="00F77CC8">
        <w:rPr>
          <w:rFonts w:ascii="Times New Roman" w:hAnsi="Times New Roman" w:cs="Times New Roman"/>
          <w:b/>
          <w:bCs/>
          <w:sz w:val="23"/>
          <w:szCs w:val="23"/>
        </w:rPr>
        <w:br/>
      </w:r>
      <w:r w:rsidRPr="002C3C65">
        <w:rPr>
          <w:rFonts w:ascii="Times New Roman" w:hAnsi="Times New Roman" w:cs="Times New Roman"/>
          <w:sz w:val="24"/>
          <w:szCs w:val="24"/>
        </w:rPr>
        <w:t>The steering committee will acknowledge submission of the proposed amendment no later than</w:t>
      </w:r>
      <w:r>
        <w:rPr>
          <w:rFonts w:ascii="Times New Roman" w:hAnsi="Times New Roman" w:cs="Times New Roman"/>
          <w:sz w:val="24"/>
          <w:szCs w:val="24"/>
        </w:rPr>
        <w:t xml:space="preserve"> 7 business days p</w:t>
      </w:r>
      <w:r w:rsidRPr="002C3C65">
        <w:rPr>
          <w:rFonts w:ascii="Times New Roman" w:hAnsi="Times New Roman" w:cs="Times New Roman"/>
          <w:sz w:val="24"/>
          <w:szCs w:val="24"/>
        </w:rPr>
        <w:t xml:space="preserve">ost receipt; at that time, the committee will assign a time during the next steering committee meeting to review the proposal. At least one proposing author must be present at the steering committee meeting during the designated time to present the proposal to the steering committee. </w:t>
      </w:r>
    </w:p>
    <w:p w14:paraId="000EE0D0" w14:textId="35668241" w:rsidR="002C3C65" w:rsidRPr="002C3C65" w:rsidRDefault="002C3C65" w:rsidP="002C3C65">
      <w:pPr>
        <w:spacing w:line="360" w:lineRule="auto"/>
        <w:rPr>
          <w:rFonts w:ascii="Times New Roman" w:hAnsi="Times New Roman" w:cs="Times New Roman"/>
          <w:bCs/>
          <w:sz w:val="26"/>
          <w:szCs w:val="26"/>
        </w:rPr>
      </w:pPr>
      <w:r w:rsidRPr="002C3C65">
        <w:rPr>
          <w:rFonts w:ascii="Times New Roman" w:hAnsi="Times New Roman" w:cs="Times New Roman"/>
          <w:b/>
          <w:sz w:val="24"/>
          <w:szCs w:val="24"/>
        </w:rPr>
        <w:t>Note:</w:t>
      </w:r>
      <w:r w:rsidRPr="002C3C65">
        <w:rPr>
          <w:rFonts w:ascii="Times New Roman" w:hAnsi="Times New Roman" w:cs="Times New Roman"/>
          <w:bCs/>
          <w:sz w:val="24"/>
          <w:szCs w:val="24"/>
        </w:rPr>
        <w:t xml:space="preserve"> if a proposal author is a member of the steering committee, that individual </w:t>
      </w:r>
      <w:r w:rsidR="00B1394F">
        <w:rPr>
          <w:rFonts w:ascii="Times New Roman" w:hAnsi="Times New Roman" w:cs="Times New Roman"/>
          <w:bCs/>
          <w:sz w:val="24"/>
          <w:szCs w:val="24"/>
        </w:rPr>
        <w:t xml:space="preserve">should (whenever possible) </w:t>
      </w:r>
      <w:r w:rsidRPr="002C3C65">
        <w:rPr>
          <w:rFonts w:ascii="Times New Roman" w:hAnsi="Times New Roman" w:cs="Times New Roman"/>
          <w:bCs/>
          <w:sz w:val="24"/>
          <w:szCs w:val="24"/>
        </w:rPr>
        <w:t xml:space="preserve">present the proposal </w:t>
      </w:r>
      <w:r w:rsidR="00B1394F">
        <w:rPr>
          <w:rFonts w:ascii="Times New Roman" w:hAnsi="Times New Roman" w:cs="Times New Roman"/>
          <w:bCs/>
          <w:sz w:val="24"/>
          <w:szCs w:val="24"/>
        </w:rPr>
        <w:t>before</w:t>
      </w:r>
      <w:r w:rsidRPr="002C3C65">
        <w:rPr>
          <w:rFonts w:ascii="Times New Roman" w:hAnsi="Times New Roman" w:cs="Times New Roman"/>
          <w:bCs/>
          <w:sz w:val="24"/>
          <w:szCs w:val="24"/>
        </w:rPr>
        <w:t xml:space="preserve"> subsequent voting. If more than one steering committee member are authors on the proposal, said individuals must recuse themselves and appoint proxies from amongst the membership to vote on the amendment in their stead. </w:t>
      </w:r>
    </w:p>
    <w:p w14:paraId="55D34DA6" w14:textId="1264691E" w:rsidR="002C3C65" w:rsidRPr="002C3C65" w:rsidRDefault="002C3C65" w:rsidP="002C3C65">
      <w:pPr>
        <w:spacing w:line="360" w:lineRule="auto"/>
        <w:rPr>
          <w:rFonts w:ascii="Times New Roman" w:hAnsi="Times New Roman" w:cs="Times New Roman"/>
          <w:b/>
          <w:bCs/>
          <w:sz w:val="24"/>
          <w:szCs w:val="24"/>
        </w:rPr>
      </w:pPr>
      <w:r w:rsidRPr="00F77CC8">
        <w:rPr>
          <w:rFonts w:ascii="Times New Roman" w:hAnsi="Times New Roman" w:cs="Times New Roman"/>
          <w:b/>
          <w:bCs/>
          <w:sz w:val="23"/>
          <w:szCs w:val="23"/>
        </w:rPr>
        <w:lastRenderedPageBreak/>
        <w:t>2.3: Embargo period</w:t>
      </w:r>
      <w:r w:rsidRPr="00F77CC8">
        <w:rPr>
          <w:rFonts w:ascii="Times New Roman" w:hAnsi="Times New Roman" w:cs="Times New Roman"/>
          <w:b/>
          <w:bCs/>
          <w:sz w:val="23"/>
          <w:szCs w:val="23"/>
        </w:rPr>
        <w:br/>
      </w:r>
      <w:r w:rsidRPr="002C3C65">
        <w:rPr>
          <w:rFonts w:ascii="Times New Roman" w:hAnsi="Times New Roman" w:cs="Times New Roman"/>
          <w:sz w:val="24"/>
          <w:szCs w:val="24"/>
        </w:rPr>
        <w:t>After the proposal is presented to the steering committee, committee members will be provided with the written proposed amendment for their consideration. The steering committee will have until the following steering committee meeting to consider the proposal.</w:t>
      </w:r>
    </w:p>
    <w:p w14:paraId="3B88AB00" w14:textId="56783281" w:rsidR="00B1394F" w:rsidRDefault="002C3C65" w:rsidP="002C3C65">
      <w:pPr>
        <w:spacing w:line="360" w:lineRule="auto"/>
        <w:rPr>
          <w:rFonts w:ascii="Times New Roman" w:hAnsi="Times New Roman" w:cs="Times New Roman"/>
          <w:sz w:val="24"/>
          <w:szCs w:val="24"/>
        </w:rPr>
      </w:pPr>
      <w:r w:rsidRPr="00F77CC8">
        <w:rPr>
          <w:rFonts w:ascii="Times New Roman" w:hAnsi="Times New Roman" w:cs="Times New Roman"/>
          <w:b/>
          <w:bCs/>
          <w:sz w:val="23"/>
          <w:szCs w:val="23"/>
        </w:rPr>
        <w:t>2.4: Voting</w:t>
      </w:r>
      <w:r w:rsidRPr="00F77CC8">
        <w:rPr>
          <w:rFonts w:ascii="Times New Roman" w:hAnsi="Times New Roman" w:cs="Times New Roman"/>
          <w:b/>
          <w:bCs/>
          <w:sz w:val="23"/>
          <w:szCs w:val="23"/>
        </w:rPr>
        <w:br/>
      </w:r>
      <w:r w:rsidRPr="002C3C65">
        <w:rPr>
          <w:rFonts w:ascii="Times New Roman" w:hAnsi="Times New Roman" w:cs="Times New Roman"/>
          <w:sz w:val="24"/>
          <w:szCs w:val="24"/>
        </w:rPr>
        <w:t xml:space="preserve">At the steering committee meeting following the introduction of the proposed amendment, steering committee members will vote to either accept or reject the proposed amendment to the charter. </w:t>
      </w:r>
      <w:r w:rsidR="00B1394F">
        <w:rPr>
          <w:rFonts w:ascii="Times New Roman" w:hAnsi="Times New Roman" w:cs="Times New Roman"/>
          <w:sz w:val="24"/>
          <w:szCs w:val="24"/>
        </w:rPr>
        <w:t xml:space="preserve"> At least 10 steering committee members have to be present and cast a vote</w:t>
      </w:r>
      <w:r w:rsidR="00C57AD9">
        <w:rPr>
          <w:rFonts w:ascii="Times New Roman" w:hAnsi="Times New Roman" w:cs="Times New Roman"/>
          <w:sz w:val="24"/>
          <w:szCs w:val="24"/>
        </w:rPr>
        <w:t>.</w:t>
      </w:r>
      <w:r w:rsidR="00B1394F">
        <w:rPr>
          <w:rFonts w:ascii="Times New Roman" w:hAnsi="Times New Roman" w:cs="Times New Roman"/>
          <w:sz w:val="24"/>
          <w:szCs w:val="24"/>
        </w:rPr>
        <w:t xml:space="preserve"> </w:t>
      </w:r>
      <w:r w:rsidR="00C57AD9">
        <w:rPr>
          <w:rFonts w:ascii="Times New Roman" w:hAnsi="Times New Roman" w:cs="Times New Roman"/>
          <w:sz w:val="24"/>
          <w:szCs w:val="24"/>
        </w:rPr>
        <w:t xml:space="preserve"> </w:t>
      </w:r>
      <w:r w:rsidRPr="002C3C65">
        <w:rPr>
          <w:rFonts w:ascii="Times New Roman" w:hAnsi="Times New Roman" w:cs="Times New Roman"/>
          <w:sz w:val="24"/>
          <w:szCs w:val="24"/>
        </w:rPr>
        <w:t xml:space="preserve">A successful approval will require a 2/3 majority vote. </w:t>
      </w:r>
      <w:r w:rsidR="00B1394F">
        <w:rPr>
          <w:rFonts w:ascii="Times New Roman" w:hAnsi="Times New Roman" w:cs="Times New Roman"/>
          <w:sz w:val="24"/>
          <w:szCs w:val="24"/>
        </w:rPr>
        <w:t xml:space="preserve"> The following table shows </w:t>
      </w:r>
      <w:r w:rsidRPr="002C3C65">
        <w:rPr>
          <w:rFonts w:ascii="Times New Roman" w:hAnsi="Times New Roman" w:cs="Times New Roman"/>
          <w:sz w:val="24"/>
          <w:szCs w:val="24"/>
        </w:rPr>
        <w:t xml:space="preserve">the </w:t>
      </w:r>
      <w:r w:rsidR="00B1394F">
        <w:rPr>
          <w:rFonts w:ascii="Times New Roman" w:hAnsi="Times New Roman" w:cs="Times New Roman"/>
          <w:sz w:val="24"/>
          <w:szCs w:val="24"/>
        </w:rPr>
        <w:t>number of votes and fractions required for approval in relation to the number of</w:t>
      </w:r>
      <w:r w:rsidRPr="002C3C65">
        <w:rPr>
          <w:rFonts w:ascii="Times New Roman" w:hAnsi="Times New Roman" w:cs="Times New Roman"/>
          <w:sz w:val="24"/>
          <w:szCs w:val="24"/>
        </w:rPr>
        <w:t xml:space="preserve"> steering committee members </w:t>
      </w:r>
      <w:r w:rsidR="00B1394F">
        <w:rPr>
          <w:rFonts w:ascii="Times New Roman" w:hAnsi="Times New Roman" w:cs="Times New Roman"/>
          <w:sz w:val="24"/>
          <w:szCs w:val="24"/>
        </w:rPr>
        <w:t>available for voting.</w:t>
      </w:r>
    </w:p>
    <w:tbl>
      <w:tblPr>
        <w:tblW w:w="5310" w:type="dxa"/>
        <w:jc w:val="center"/>
        <w:tblLook w:val="04A0" w:firstRow="1" w:lastRow="0" w:firstColumn="1" w:lastColumn="0" w:noHBand="0" w:noVBand="1"/>
      </w:tblPr>
      <w:tblGrid>
        <w:gridCol w:w="2340"/>
        <w:gridCol w:w="2070"/>
        <w:gridCol w:w="900"/>
      </w:tblGrid>
      <w:tr w:rsidR="00B1394F" w:rsidRPr="00B1394F" w14:paraId="44708A9F" w14:textId="77777777" w:rsidTr="00B1394F">
        <w:trPr>
          <w:trHeight w:val="320"/>
          <w:jc w:val="center"/>
        </w:trPr>
        <w:tc>
          <w:tcPr>
            <w:tcW w:w="2340" w:type="dxa"/>
            <w:tcBorders>
              <w:top w:val="single" w:sz="4" w:space="0" w:color="auto"/>
              <w:left w:val="nil"/>
              <w:bottom w:val="single" w:sz="4" w:space="0" w:color="auto"/>
              <w:right w:val="nil"/>
            </w:tcBorders>
            <w:shd w:val="clear" w:color="auto" w:fill="auto"/>
            <w:noWrap/>
            <w:vAlign w:val="center"/>
            <w:hideMark/>
          </w:tcPr>
          <w:p w14:paraId="432348B7"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Steering committee members available and voting</w:t>
            </w:r>
          </w:p>
        </w:tc>
        <w:tc>
          <w:tcPr>
            <w:tcW w:w="2070" w:type="dxa"/>
            <w:tcBorders>
              <w:top w:val="single" w:sz="4" w:space="0" w:color="auto"/>
              <w:left w:val="nil"/>
              <w:bottom w:val="single" w:sz="4" w:space="0" w:color="auto"/>
              <w:right w:val="nil"/>
            </w:tcBorders>
            <w:shd w:val="clear" w:color="auto" w:fill="auto"/>
            <w:noWrap/>
            <w:vAlign w:val="center"/>
            <w:hideMark/>
          </w:tcPr>
          <w:p w14:paraId="3BA975D1" w14:textId="77777777" w:rsidR="00B1394F" w:rsidRPr="00B1394F" w:rsidRDefault="00B1394F" w:rsidP="00B1394F">
            <w:pPr>
              <w:spacing w:after="0" w:line="240" w:lineRule="auto"/>
              <w:rPr>
                <w:rFonts w:ascii="Arial" w:eastAsia="Times New Roman" w:hAnsi="Arial" w:cs="Arial"/>
                <w:color w:val="000000"/>
                <w:sz w:val="16"/>
                <w:szCs w:val="16"/>
              </w:rPr>
            </w:pPr>
            <w:r w:rsidRPr="00B1394F">
              <w:rPr>
                <w:rFonts w:ascii="Arial" w:eastAsia="Times New Roman" w:hAnsi="Arial" w:cs="Arial"/>
                <w:color w:val="000000"/>
                <w:sz w:val="16"/>
                <w:szCs w:val="16"/>
              </w:rPr>
              <w:t>Number of votes defining a 2/3 majority</w:t>
            </w:r>
          </w:p>
        </w:tc>
        <w:tc>
          <w:tcPr>
            <w:tcW w:w="900" w:type="dxa"/>
            <w:tcBorders>
              <w:top w:val="single" w:sz="4" w:space="0" w:color="auto"/>
              <w:left w:val="nil"/>
              <w:bottom w:val="single" w:sz="4" w:space="0" w:color="auto"/>
              <w:right w:val="nil"/>
            </w:tcBorders>
            <w:shd w:val="clear" w:color="auto" w:fill="auto"/>
            <w:noWrap/>
            <w:vAlign w:val="center"/>
            <w:hideMark/>
          </w:tcPr>
          <w:p w14:paraId="6F199B87" w14:textId="2394281B" w:rsidR="00B1394F" w:rsidRPr="00B1394F" w:rsidRDefault="00B1394F" w:rsidP="00B1394F">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F</w:t>
            </w:r>
            <w:r w:rsidRPr="00B1394F">
              <w:rPr>
                <w:rFonts w:ascii="Arial" w:eastAsia="Times New Roman" w:hAnsi="Arial" w:cs="Arial"/>
                <w:color w:val="000000"/>
                <w:sz w:val="16"/>
                <w:szCs w:val="16"/>
              </w:rPr>
              <w:t>raction</w:t>
            </w:r>
          </w:p>
        </w:tc>
      </w:tr>
      <w:tr w:rsidR="00B1394F" w:rsidRPr="00B1394F" w14:paraId="3858B9FA" w14:textId="77777777" w:rsidTr="00B1394F">
        <w:trPr>
          <w:trHeight w:val="320"/>
          <w:jc w:val="center"/>
        </w:trPr>
        <w:tc>
          <w:tcPr>
            <w:tcW w:w="2340" w:type="dxa"/>
            <w:tcBorders>
              <w:top w:val="nil"/>
              <w:left w:val="nil"/>
              <w:bottom w:val="nil"/>
              <w:right w:val="nil"/>
            </w:tcBorders>
            <w:shd w:val="clear" w:color="auto" w:fill="auto"/>
            <w:noWrap/>
            <w:vAlign w:val="center"/>
            <w:hideMark/>
          </w:tcPr>
          <w:p w14:paraId="2C82C3EA"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15</w:t>
            </w:r>
          </w:p>
        </w:tc>
        <w:tc>
          <w:tcPr>
            <w:tcW w:w="2070" w:type="dxa"/>
            <w:tcBorders>
              <w:top w:val="nil"/>
              <w:left w:val="nil"/>
              <w:bottom w:val="nil"/>
              <w:right w:val="nil"/>
            </w:tcBorders>
            <w:shd w:val="clear" w:color="auto" w:fill="auto"/>
            <w:noWrap/>
            <w:vAlign w:val="center"/>
            <w:hideMark/>
          </w:tcPr>
          <w:p w14:paraId="2FA2ACCB"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10</w:t>
            </w:r>
          </w:p>
        </w:tc>
        <w:tc>
          <w:tcPr>
            <w:tcW w:w="900" w:type="dxa"/>
            <w:tcBorders>
              <w:top w:val="nil"/>
              <w:left w:val="nil"/>
              <w:bottom w:val="nil"/>
              <w:right w:val="nil"/>
            </w:tcBorders>
            <w:shd w:val="clear" w:color="auto" w:fill="auto"/>
            <w:noWrap/>
            <w:vAlign w:val="center"/>
            <w:hideMark/>
          </w:tcPr>
          <w:p w14:paraId="0ECBB7D9"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0.667</w:t>
            </w:r>
          </w:p>
        </w:tc>
      </w:tr>
      <w:tr w:rsidR="00B1394F" w:rsidRPr="00B1394F" w14:paraId="182E5B0A" w14:textId="77777777" w:rsidTr="00B1394F">
        <w:trPr>
          <w:trHeight w:val="320"/>
          <w:jc w:val="center"/>
        </w:trPr>
        <w:tc>
          <w:tcPr>
            <w:tcW w:w="2340" w:type="dxa"/>
            <w:tcBorders>
              <w:top w:val="nil"/>
              <w:left w:val="nil"/>
              <w:bottom w:val="nil"/>
              <w:right w:val="nil"/>
            </w:tcBorders>
            <w:shd w:val="clear" w:color="auto" w:fill="auto"/>
            <w:noWrap/>
            <w:vAlign w:val="center"/>
            <w:hideMark/>
          </w:tcPr>
          <w:p w14:paraId="3EE383DD"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14</w:t>
            </w:r>
          </w:p>
        </w:tc>
        <w:tc>
          <w:tcPr>
            <w:tcW w:w="2070" w:type="dxa"/>
            <w:tcBorders>
              <w:top w:val="nil"/>
              <w:left w:val="nil"/>
              <w:bottom w:val="nil"/>
              <w:right w:val="nil"/>
            </w:tcBorders>
            <w:shd w:val="clear" w:color="auto" w:fill="auto"/>
            <w:noWrap/>
            <w:vAlign w:val="center"/>
            <w:hideMark/>
          </w:tcPr>
          <w:p w14:paraId="3946792C"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10</w:t>
            </w:r>
          </w:p>
        </w:tc>
        <w:tc>
          <w:tcPr>
            <w:tcW w:w="900" w:type="dxa"/>
            <w:tcBorders>
              <w:top w:val="nil"/>
              <w:left w:val="nil"/>
              <w:bottom w:val="nil"/>
              <w:right w:val="nil"/>
            </w:tcBorders>
            <w:shd w:val="clear" w:color="auto" w:fill="auto"/>
            <w:noWrap/>
            <w:vAlign w:val="center"/>
            <w:hideMark/>
          </w:tcPr>
          <w:p w14:paraId="5FA35630"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0.714</w:t>
            </w:r>
          </w:p>
        </w:tc>
      </w:tr>
      <w:tr w:rsidR="00B1394F" w:rsidRPr="00B1394F" w14:paraId="14E1151E" w14:textId="77777777" w:rsidTr="00B1394F">
        <w:trPr>
          <w:trHeight w:val="320"/>
          <w:jc w:val="center"/>
        </w:trPr>
        <w:tc>
          <w:tcPr>
            <w:tcW w:w="2340" w:type="dxa"/>
            <w:tcBorders>
              <w:top w:val="nil"/>
              <w:left w:val="nil"/>
              <w:bottom w:val="nil"/>
              <w:right w:val="nil"/>
            </w:tcBorders>
            <w:shd w:val="clear" w:color="auto" w:fill="auto"/>
            <w:noWrap/>
            <w:vAlign w:val="center"/>
            <w:hideMark/>
          </w:tcPr>
          <w:p w14:paraId="45673BD1"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13</w:t>
            </w:r>
          </w:p>
        </w:tc>
        <w:tc>
          <w:tcPr>
            <w:tcW w:w="2070" w:type="dxa"/>
            <w:tcBorders>
              <w:top w:val="nil"/>
              <w:left w:val="nil"/>
              <w:bottom w:val="nil"/>
              <w:right w:val="nil"/>
            </w:tcBorders>
            <w:shd w:val="clear" w:color="auto" w:fill="auto"/>
            <w:noWrap/>
            <w:vAlign w:val="center"/>
            <w:hideMark/>
          </w:tcPr>
          <w:p w14:paraId="246E88B6"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9</w:t>
            </w:r>
          </w:p>
        </w:tc>
        <w:tc>
          <w:tcPr>
            <w:tcW w:w="900" w:type="dxa"/>
            <w:tcBorders>
              <w:top w:val="nil"/>
              <w:left w:val="nil"/>
              <w:bottom w:val="nil"/>
              <w:right w:val="nil"/>
            </w:tcBorders>
            <w:shd w:val="clear" w:color="auto" w:fill="auto"/>
            <w:noWrap/>
            <w:vAlign w:val="center"/>
            <w:hideMark/>
          </w:tcPr>
          <w:p w14:paraId="3F7F620B"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0.692</w:t>
            </w:r>
          </w:p>
        </w:tc>
      </w:tr>
      <w:tr w:rsidR="00B1394F" w:rsidRPr="00B1394F" w14:paraId="51AA8029" w14:textId="77777777" w:rsidTr="00B1394F">
        <w:trPr>
          <w:trHeight w:val="320"/>
          <w:jc w:val="center"/>
        </w:trPr>
        <w:tc>
          <w:tcPr>
            <w:tcW w:w="2340" w:type="dxa"/>
            <w:tcBorders>
              <w:top w:val="nil"/>
              <w:left w:val="nil"/>
              <w:bottom w:val="nil"/>
              <w:right w:val="nil"/>
            </w:tcBorders>
            <w:shd w:val="clear" w:color="auto" w:fill="auto"/>
            <w:noWrap/>
            <w:vAlign w:val="center"/>
            <w:hideMark/>
          </w:tcPr>
          <w:p w14:paraId="19F3E090"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12</w:t>
            </w:r>
          </w:p>
        </w:tc>
        <w:tc>
          <w:tcPr>
            <w:tcW w:w="2070" w:type="dxa"/>
            <w:tcBorders>
              <w:top w:val="nil"/>
              <w:left w:val="nil"/>
              <w:bottom w:val="nil"/>
              <w:right w:val="nil"/>
            </w:tcBorders>
            <w:shd w:val="clear" w:color="auto" w:fill="auto"/>
            <w:noWrap/>
            <w:vAlign w:val="center"/>
            <w:hideMark/>
          </w:tcPr>
          <w:p w14:paraId="3BFAC4C9"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8</w:t>
            </w:r>
          </w:p>
        </w:tc>
        <w:tc>
          <w:tcPr>
            <w:tcW w:w="900" w:type="dxa"/>
            <w:tcBorders>
              <w:top w:val="nil"/>
              <w:left w:val="nil"/>
              <w:bottom w:val="nil"/>
              <w:right w:val="nil"/>
            </w:tcBorders>
            <w:shd w:val="clear" w:color="auto" w:fill="auto"/>
            <w:noWrap/>
            <w:vAlign w:val="center"/>
            <w:hideMark/>
          </w:tcPr>
          <w:p w14:paraId="1E5C3002"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0.667</w:t>
            </w:r>
          </w:p>
        </w:tc>
      </w:tr>
      <w:tr w:rsidR="00B1394F" w:rsidRPr="00B1394F" w14:paraId="63F206BF" w14:textId="77777777" w:rsidTr="00B1394F">
        <w:trPr>
          <w:trHeight w:val="320"/>
          <w:jc w:val="center"/>
        </w:trPr>
        <w:tc>
          <w:tcPr>
            <w:tcW w:w="2340" w:type="dxa"/>
            <w:tcBorders>
              <w:top w:val="nil"/>
              <w:left w:val="nil"/>
              <w:bottom w:val="nil"/>
              <w:right w:val="nil"/>
            </w:tcBorders>
            <w:shd w:val="clear" w:color="auto" w:fill="auto"/>
            <w:noWrap/>
            <w:vAlign w:val="center"/>
            <w:hideMark/>
          </w:tcPr>
          <w:p w14:paraId="15039105"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11</w:t>
            </w:r>
          </w:p>
        </w:tc>
        <w:tc>
          <w:tcPr>
            <w:tcW w:w="2070" w:type="dxa"/>
            <w:tcBorders>
              <w:top w:val="nil"/>
              <w:left w:val="nil"/>
              <w:bottom w:val="nil"/>
              <w:right w:val="nil"/>
            </w:tcBorders>
            <w:shd w:val="clear" w:color="auto" w:fill="auto"/>
            <w:noWrap/>
            <w:vAlign w:val="center"/>
            <w:hideMark/>
          </w:tcPr>
          <w:p w14:paraId="44DF246A"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8</w:t>
            </w:r>
          </w:p>
        </w:tc>
        <w:tc>
          <w:tcPr>
            <w:tcW w:w="900" w:type="dxa"/>
            <w:tcBorders>
              <w:top w:val="nil"/>
              <w:left w:val="nil"/>
              <w:bottom w:val="nil"/>
              <w:right w:val="nil"/>
            </w:tcBorders>
            <w:shd w:val="clear" w:color="auto" w:fill="auto"/>
            <w:noWrap/>
            <w:vAlign w:val="center"/>
            <w:hideMark/>
          </w:tcPr>
          <w:p w14:paraId="3F84C7CE"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0.727</w:t>
            </w:r>
          </w:p>
        </w:tc>
      </w:tr>
      <w:tr w:rsidR="00B1394F" w:rsidRPr="00B1394F" w14:paraId="2C466811" w14:textId="77777777" w:rsidTr="00B1394F">
        <w:trPr>
          <w:trHeight w:val="320"/>
          <w:jc w:val="center"/>
        </w:trPr>
        <w:tc>
          <w:tcPr>
            <w:tcW w:w="2340" w:type="dxa"/>
            <w:tcBorders>
              <w:top w:val="nil"/>
              <w:left w:val="nil"/>
              <w:bottom w:val="nil"/>
              <w:right w:val="nil"/>
            </w:tcBorders>
            <w:shd w:val="clear" w:color="auto" w:fill="auto"/>
            <w:noWrap/>
            <w:vAlign w:val="center"/>
            <w:hideMark/>
          </w:tcPr>
          <w:p w14:paraId="56F9B037"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10</w:t>
            </w:r>
          </w:p>
        </w:tc>
        <w:tc>
          <w:tcPr>
            <w:tcW w:w="2070" w:type="dxa"/>
            <w:tcBorders>
              <w:top w:val="nil"/>
              <w:left w:val="nil"/>
              <w:bottom w:val="nil"/>
              <w:right w:val="nil"/>
            </w:tcBorders>
            <w:shd w:val="clear" w:color="auto" w:fill="auto"/>
            <w:noWrap/>
            <w:vAlign w:val="center"/>
            <w:hideMark/>
          </w:tcPr>
          <w:p w14:paraId="43EA1E39"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7</w:t>
            </w:r>
          </w:p>
        </w:tc>
        <w:tc>
          <w:tcPr>
            <w:tcW w:w="900" w:type="dxa"/>
            <w:tcBorders>
              <w:top w:val="nil"/>
              <w:left w:val="nil"/>
              <w:bottom w:val="nil"/>
              <w:right w:val="nil"/>
            </w:tcBorders>
            <w:shd w:val="clear" w:color="auto" w:fill="auto"/>
            <w:noWrap/>
            <w:vAlign w:val="center"/>
            <w:hideMark/>
          </w:tcPr>
          <w:p w14:paraId="07964E4C"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0.700</w:t>
            </w:r>
          </w:p>
        </w:tc>
      </w:tr>
      <w:tr w:rsidR="00B1394F" w:rsidRPr="00B1394F" w14:paraId="1D5ED9F0" w14:textId="77777777" w:rsidTr="00B1394F">
        <w:trPr>
          <w:trHeight w:val="320"/>
          <w:jc w:val="center"/>
        </w:trPr>
        <w:tc>
          <w:tcPr>
            <w:tcW w:w="2340" w:type="dxa"/>
            <w:tcBorders>
              <w:top w:val="nil"/>
              <w:left w:val="nil"/>
              <w:bottom w:val="single" w:sz="4" w:space="0" w:color="auto"/>
              <w:right w:val="nil"/>
            </w:tcBorders>
            <w:shd w:val="clear" w:color="auto" w:fill="auto"/>
            <w:noWrap/>
            <w:vAlign w:val="center"/>
            <w:hideMark/>
          </w:tcPr>
          <w:p w14:paraId="24131F55"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9 or less</w:t>
            </w:r>
          </w:p>
        </w:tc>
        <w:tc>
          <w:tcPr>
            <w:tcW w:w="2070" w:type="dxa"/>
            <w:tcBorders>
              <w:top w:val="nil"/>
              <w:left w:val="nil"/>
              <w:bottom w:val="single" w:sz="4" w:space="0" w:color="auto"/>
              <w:right w:val="nil"/>
            </w:tcBorders>
            <w:shd w:val="clear" w:color="auto" w:fill="auto"/>
            <w:noWrap/>
            <w:vAlign w:val="center"/>
            <w:hideMark/>
          </w:tcPr>
          <w:p w14:paraId="0CA5BA7A"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too few people</w:t>
            </w:r>
          </w:p>
        </w:tc>
        <w:tc>
          <w:tcPr>
            <w:tcW w:w="900" w:type="dxa"/>
            <w:tcBorders>
              <w:top w:val="nil"/>
              <w:left w:val="nil"/>
              <w:bottom w:val="single" w:sz="4" w:space="0" w:color="auto"/>
              <w:right w:val="nil"/>
            </w:tcBorders>
            <w:shd w:val="clear" w:color="auto" w:fill="auto"/>
            <w:noWrap/>
            <w:vAlign w:val="center"/>
            <w:hideMark/>
          </w:tcPr>
          <w:p w14:paraId="4CEF8F72" w14:textId="77777777" w:rsidR="00B1394F" w:rsidRPr="00B1394F" w:rsidRDefault="00B1394F" w:rsidP="00B1394F">
            <w:pPr>
              <w:spacing w:after="0" w:line="240" w:lineRule="auto"/>
              <w:jc w:val="center"/>
              <w:rPr>
                <w:rFonts w:ascii="Arial" w:eastAsia="Times New Roman" w:hAnsi="Arial" w:cs="Arial"/>
                <w:color w:val="000000"/>
                <w:sz w:val="16"/>
                <w:szCs w:val="16"/>
              </w:rPr>
            </w:pPr>
            <w:r w:rsidRPr="00B1394F">
              <w:rPr>
                <w:rFonts w:ascii="Arial" w:eastAsia="Times New Roman" w:hAnsi="Arial" w:cs="Arial"/>
                <w:color w:val="000000"/>
                <w:sz w:val="16"/>
                <w:szCs w:val="16"/>
              </w:rPr>
              <w:t>N/A</w:t>
            </w:r>
          </w:p>
        </w:tc>
      </w:tr>
    </w:tbl>
    <w:p w14:paraId="74908CF9" w14:textId="77777777" w:rsidR="00B1394F" w:rsidRDefault="00B1394F" w:rsidP="002C3C65">
      <w:pPr>
        <w:spacing w:line="360" w:lineRule="auto"/>
        <w:rPr>
          <w:rFonts w:ascii="Times New Roman" w:hAnsi="Times New Roman" w:cs="Times New Roman"/>
          <w:sz w:val="24"/>
          <w:szCs w:val="24"/>
        </w:rPr>
      </w:pPr>
    </w:p>
    <w:p w14:paraId="2656BB17" w14:textId="4AC92C28" w:rsidR="002C3C65" w:rsidRPr="002C3C65" w:rsidRDefault="002C3C65" w:rsidP="002C3C65">
      <w:pPr>
        <w:spacing w:line="360" w:lineRule="auto"/>
        <w:rPr>
          <w:rFonts w:ascii="Times New Roman" w:hAnsi="Times New Roman" w:cs="Times New Roman"/>
          <w:sz w:val="24"/>
          <w:szCs w:val="24"/>
        </w:rPr>
      </w:pPr>
      <w:r w:rsidRPr="002C3C65">
        <w:rPr>
          <w:rFonts w:ascii="Times New Roman" w:hAnsi="Times New Roman" w:cs="Times New Roman"/>
          <w:sz w:val="24"/>
          <w:szCs w:val="24"/>
        </w:rPr>
        <w:t>If the proposal is rejected, the steering committee must provide concrete feedback to the proposal authors about why it was rejected.</w:t>
      </w:r>
    </w:p>
    <w:p w14:paraId="6854240A" w14:textId="5D007F9A" w:rsidR="002C3C65" w:rsidRPr="002C3C65" w:rsidRDefault="002C3C65" w:rsidP="002C3C65">
      <w:pPr>
        <w:spacing w:line="360" w:lineRule="auto"/>
        <w:rPr>
          <w:rFonts w:ascii="Times New Roman" w:hAnsi="Times New Roman" w:cs="Times New Roman"/>
          <w:sz w:val="24"/>
          <w:szCs w:val="24"/>
        </w:rPr>
      </w:pPr>
      <w:r w:rsidRPr="00F77CC8">
        <w:rPr>
          <w:rFonts w:ascii="Times New Roman" w:hAnsi="Times New Roman" w:cs="Times New Roman"/>
          <w:b/>
          <w:bCs/>
          <w:sz w:val="23"/>
          <w:szCs w:val="23"/>
        </w:rPr>
        <w:t>2.5 Resubmission</w:t>
      </w:r>
      <w:r w:rsidRPr="00F77CC8">
        <w:rPr>
          <w:rFonts w:ascii="Times New Roman" w:hAnsi="Times New Roman" w:cs="Times New Roman"/>
          <w:b/>
          <w:bCs/>
          <w:sz w:val="23"/>
          <w:szCs w:val="23"/>
        </w:rPr>
        <w:br/>
      </w:r>
      <w:r w:rsidRPr="002C3C65">
        <w:rPr>
          <w:rFonts w:ascii="Times New Roman" w:hAnsi="Times New Roman" w:cs="Times New Roman"/>
          <w:sz w:val="24"/>
          <w:szCs w:val="24"/>
        </w:rPr>
        <w:t>Upon rejection, proposal authors may revise and resubmit the amendment for review. Proposal authors are allowed no more than 3 resubmissions/appeals before the decision rendered by the steering committee is deemed final.</w:t>
      </w:r>
    </w:p>
    <w:p w14:paraId="7EF786CB" w14:textId="4E839EBF" w:rsidR="002C3C65" w:rsidRPr="002C3C65" w:rsidRDefault="002C3C65" w:rsidP="002C3C65">
      <w:pPr>
        <w:spacing w:line="360" w:lineRule="auto"/>
        <w:rPr>
          <w:rFonts w:ascii="Times New Roman" w:hAnsi="Times New Roman" w:cs="Times New Roman"/>
          <w:sz w:val="24"/>
          <w:szCs w:val="24"/>
        </w:rPr>
      </w:pPr>
      <w:r w:rsidRPr="00F77CC8">
        <w:rPr>
          <w:rFonts w:ascii="Times New Roman" w:hAnsi="Times New Roman" w:cs="Times New Roman"/>
          <w:b/>
          <w:bCs/>
          <w:sz w:val="23"/>
          <w:szCs w:val="23"/>
        </w:rPr>
        <w:t>2.6 Incorporation</w:t>
      </w:r>
      <w:r w:rsidRPr="00F77CC8">
        <w:rPr>
          <w:rFonts w:ascii="Times New Roman" w:hAnsi="Times New Roman" w:cs="Times New Roman"/>
          <w:b/>
          <w:bCs/>
          <w:sz w:val="23"/>
          <w:szCs w:val="23"/>
        </w:rPr>
        <w:br/>
      </w:r>
      <w:r w:rsidRPr="002C3C65">
        <w:rPr>
          <w:rFonts w:ascii="Times New Roman" w:hAnsi="Times New Roman" w:cs="Times New Roman"/>
          <w:sz w:val="24"/>
          <w:szCs w:val="24"/>
        </w:rPr>
        <w:t xml:space="preserve">Once the amendment has been approved, it will be incorporated into the charter and disseminated to the community membership within 7 business days. A note of charter approvals will be provided in a dedicated appendix </w:t>
      </w:r>
      <w:r w:rsidR="00612EDD">
        <w:rPr>
          <w:rFonts w:ascii="Times New Roman" w:hAnsi="Times New Roman" w:cs="Times New Roman"/>
          <w:sz w:val="24"/>
          <w:szCs w:val="24"/>
        </w:rPr>
        <w:t xml:space="preserve">2 </w:t>
      </w:r>
      <w:r w:rsidRPr="002C3C65">
        <w:rPr>
          <w:rFonts w:ascii="Times New Roman" w:hAnsi="Times New Roman" w:cs="Times New Roman"/>
          <w:sz w:val="24"/>
          <w:szCs w:val="24"/>
        </w:rPr>
        <w:t>in th</w:t>
      </w:r>
      <w:r w:rsidR="00612EDD">
        <w:rPr>
          <w:rFonts w:ascii="Times New Roman" w:hAnsi="Times New Roman" w:cs="Times New Roman"/>
          <w:sz w:val="24"/>
          <w:szCs w:val="24"/>
        </w:rPr>
        <w:t>is</w:t>
      </w:r>
      <w:r w:rsidRPr="002C3C65">
        <w:rPr>
          <w:rFonts w:ascii="Times New Roman" w:hAnsi="Times New Roman" w:cs="Times New Roman"/>
          <w:sz w:val="24"/>
          <w:szCs w:val="24"/>
        </w:rPr>
        <w:t xml:space="preserve"> charter.</w:t>
      </w:r>
    </w:p>
    <w:p w14:paraId="5C8473CA" w14:textId="38B5A488" w:rsidR="002C3C65" w:rsidRDefault="002C3C65" w:rsidP="002C3C65">
      <w:pPr>
        <w:pStyle w:val="Default"/>
        <w:spacing w:line="360" w:lineRule="auto"/>
        <w:rPr>
          <w:rFonts w:ascii="Times New Roman" w:hAnsi="Times New Roman" w:cs="Times New Roman"/>
          <w:color w:val="0D0D0D" w:themeColor="text1" w:themeTint="F2"/>
          <w:sz w:val="22"/>
          <w:szCs w:val="22"/>
        </w:rPr>
      </w:pPr>
    </w:p>
    <w:p w14:paraId="2B75BE77" w14:textId="48620A0A" w:rsidR="00612EDD" w:rsidRDefault="00612EDD" w:rsidP="002C3C65">
      <w:pPr>
        <w:pStyle w:val="Default"/>
        <w:spacing w:line="360" w:lineRule="auto"/>
        <w:rPr>
          <w:rFonts w:ascii="Times New Roman" w:hAnsi="Times New Roman" w:cs="Times New Roman"/>
          <w:color w:val="0D0D0D" w:themeColor="text1" w:themeTint="F2"/>
          <w:sz w:val="32"/>
          <w:szCs w:val="32"/>
        </w:rPr>
      </w:pPr>
      <w:r w:rsidRPr="00DC0AE6">
        <w:rPr>
          <w:rFonts w:ascii="Times New Roman" w:hAnsi="Times New Roman"/>
          <w:color w:val="0D0D0D" w:themeColor="text1" w:themeTint="F2"/>
          <w:sz w:val="32"/>
        </w:rPr>
        <w:lastRenderedPageBreak/>
        <w:t>Appendix 1. Workgroups</w:t>
      </w:r>
    </w:p>
    <w:p w14:paraId="0EB9A9F3" w14:textId="4E13B7B5" w:rsidR="000D0505" w:rsidRDefault="000D0505" w:rsidP="00A165DF">
      <w:pPr>
        <w:pStyle w:val="Default"/>
        <w:tabs>
          <w:tab w:val="left" w:pos="4320"/>
        </w:tabs>
        <w:spacing w:line="360"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The list of workgroups, team leads, and deliverables below is provided to enable an overview (status October 2020).  Specific definitions</w:t>
      </w:r>
      <w:r w:rsidR="002E444D">
        <w:rPr>
          <w:rFonts w:ascii="Times New Roman" w:hAnsi="Times New Roman" w:cs="Times New Roman"/>
          <w:color w:val="0D0D0D" w:themeColor="text1" w:themeTint="F2"/>
        </w:rPr>
        <w:t xml:space="preserve">, key elements, benefits for patient care, clinical utility, research and discovery and regulatory science are provided on the website: </w:t>
      </w:r>
      <w:proofErr w:type="spellStart"/>
      <w:r w:rsidR="002E444D">
        <w:rPr>
          <w:rFonts w:ascii="Times New Roman" w:hAnsi="Times New Roman" w:cs="Times New Roman"/>
          <w:color w:val="0D0D0D" w:themeColor="text1" w:themeTint="F2"/>
        </w:rPr>
        <w:t>digitalpathology</w:t>
      </w:r>
      <w:proofErr w:type="spellEnd"/>
      <w:r w:rsidR="006B4956">
        <w:rPr>
          <w:rFonts w:ascii="Times New Roman" w:hAnsi="Times New Roman" w:cs="Times New Roman"/>
          <w:color w:val="0D0D0D" w:themeColor="text1" w:themeTint="F2"/>
        </w:rPr>
        <w:t>&lt;NAME&gt;</w:t>
      </w:r>
      <w:r w:rsidR="002E444D">
        <w:rPr>
          <w:rFonts w:ascii="Times New Roman" w:hAnsi="Times New Roman" w:cs="Times New Roman"/>
          <w:color w:val="0D0D0D" w:themeColor="text1" w:themeTint="F2"/>
        </w:rPr>
        <w:t xml:space="preserve">.org </w:t>
      </w:r>
    </w:p>
    <w:p w14:paraId="492EBCCA" w14:textId="2DAC2ABA" w:rsidR="00B1394F" w:rsidRDefault="00B1394F" w:rsidP="00A165DF">
      <w:pPr>
        <w:pStyle w:val="Default"/>
        <w:tabs>
          <w:tab w:val="left" w:pos="4320"/>
        </w:tabs>
        <w:spacing w:line="360" w:lineRule="auto"/>
        <w:rPr>
          <w:rFonts w:ascii="Times New Roman" w:hAnsi="Times New Roman" w:cs="Times New Roman"/>
          <w:color w:val="0D0D0D" w:themeColor="text1" w:themeTint="F2"/>
        </w:rPr>
      </w:pPr>
    </w:p>
    <w:p w14:paraId="40EFE06F" w14:textId="68855CB9" w:rsidR="00B1394F" w:rsidRPr="00B1394F" w:rsidRDefault="00B1394F" w:rsidP="00A165DF">
      <w:pPr>
        <w:pStyle w:val="Default"/>
        <w:tabs>
          <w:tab w:val="left" w:pos="4320"/>
        </w:tabs>
        <w:spacing w:line="360" w:lineRule="auto"/>
        <w:rPr>
          <w:rFonts w:ascii="Times New Roman" w:hAnsi="Times New Roman" w:cs="Times New Roman"/>
          <w:color w:val="C00000"/>
        </w:rPr>
      </w:pPr>
      <w:r w:rsidRPr="00B1394F">
        <w:rPr>
          <w:rFonts w:ascii="Times New Roman" w:hAnsi="Times New Roman" w:cs="Times New Roman"/>
          <w:color w:val="C00000"/>
        </w:rPr>
        <w:t>Will be revised by workgroup leaders</w:t>
      </w:r>
    </w:p>
    <w:p w14:paraId="75879802" w14:textId="77777777" w:rsidR="002E444D" w:rsidRPr="000D0505" w:rsidRDefault="002E444D" w:rsidP="00A165DF">
      <w:pPr>
        <w:pStyle w:val="Default"/>
        <w:tabs>
          <w:tab w:val="left" w:pos="4320"/>
        </w:tabs>
        <w:spacing w:line="360" w:lineRule="auto"/>
        <w:rPr>
          <w:rFonts w:ascii="Times New Roman" w:hAnsi="Times New Roman" w:cs="Times New Roman"/>
          <w:color w:val="0D0D0D" w:themeColor="text1" w:themeTint="F2"/>
        </w:rPr>
      </w:pPr>
    </w:p>
    <w:p w14:paraId="1544DC0E" w14:textId="20CBBB49" w:rsidR="00612EDD" w:rsidRPr="00612EDD" w:rsidRDefault="00612EDD">
      <w:pPr>
        <w:spacing w:after="0" w:line="240" w:lineRule="auto"/>
        <w:rPr>
          <w:rFonts w:ascii="Times New Roman" w:hAnsi="Times New Roman" w:cs="Times New Roman"/>
          <w:b/>
          <w:bCs/>
          <w:color w:val="0D0D0D" w:themeColor="text1" w:themeTint="F2"/>
          <w:sz w:val="24"/>
          <w:szCs w:val="24"/>
        </w:rPr>
      </w:pPr>
      <w:r w:rsidRPr="00612EDD">
        <w:rPr>
          <w:rFonts w:ascii="Times New Roman" w:hAnsi="Times New Roman" w:cs="Times New Roman"/>
          <w:b/>
          <w:bCs/>
          <w:color w:val="0D0D0D" w:themeColor="text1" w:themeTint="F2"/>
          <w:sz w:val="24"/>
          <w:szCs w:val="24"/>
        </w:rPr>
        <w:t>Workgroup 1. Pre-analytics</w:t>
      </w:r>
    </w:p>
    <w:p w14:paraId="42DC9624" w14:textId="7FCB6A23" w:rsidR="00612EDD" w:rsidRDefault="00612EDD">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Current team lead: Amanda Lowe, Matt Leavitt</w:t>
      </w:r>
    </w:p>
    <w:p w14:paraId="53503F87" w14:textId="58F9C56C" w:rsidR="00612EDD" w:rsidRDefault="00612EDD">
      <w:pPr>
        <w:spacing w:after="0" w:line="240" w:lineRule="auto"/>
        <w:rPr>
          <w:rFonts w:ascii="Times New Roman" w:hAnsi="Times New Roman" w:cs="Times New Roman"/>
          <w:color w:val="0D0D0D" w:themeColor="text1" w:themeTint="F2"/>
          <w:sz w:val="24"/>
          <w:szCs w:val="24"/>
        </w:rPr>
      </w:pPr>
      <w:r w:rsidRPr="000D0505">
        <w:rPr>
          <w:rFonts w:ascii="Times New Roman" w:hAnsi="Times New Roman" w:cs="Times New Roman"/>
          <w:b/>
          <w:bCs/>
          <w:color w:val="0D0D0D" w:themeColor="text1" w:themeTint="F2"/>
          <w:sz w:val="24"/>
          <w:szCs w:val="24"/>
        </w:rPr>
        <w:t>Deliverables</w:t>
      </w:r>
      <w:r w:rsidR="00176B38" w:rsidRPr="000D0505">
        <w:rPr>
          <w:rFonts w:ascii="Times New Roman" w:hAnsi="Times New Roman" w:cs="Times New Roman"/>
          <w:b/>
          <w:bCs/>
          <w:color w:val="0D0D0D" w:themeColor="text1" w:themeTint="F2"/>
          <w:sz w:val="24"/>
          <w:szCs w:val="24"/>
        </w:rPr>
        <w:t>:</w:t>
      </w:r>
      <w:r w:rsidR="000D0505">
        <w:rPr>
          <w:rFonts w:ascii="Times New Roman" w:hAnsi="Times New Roman" w:cs="Times New Roman"/>
          <w:color w:val="0D0D0D" w:themeColor="text1" w:themeTint="F2"/>
          <w:sz w:val="24"/>
          <w:szCs w:val="24"/>
        </w:rPr>
        <w:t xml:space="preserve"> Pre-analytics guidelines</w:t>
      </w:r>
    </w:p>
    <w:p w14:paraId="6C58997F" w14:textId="77777777" w:rsidR="00612EDD" w:rsidRDefault="00612EDD">
      <w:pPr>
        <w:spacing w:after="0" w:line="240" w:lineRule="auto"/>
        <w:rPr>
          <w:rFonts w:ascii="Times New Roman" w:hAnsi="Times New Roman" w:cs="Times New Roman"/>
          <w:color w:val="0D0D0D" w:themeColor="text1" w:themeTint="F2"/>
          <w:sz w:val="24"/>
          <w:szCs w:val="24"/>
        </w:rPr>
      </w:pPr>
    </w:p>
    <w:p w14:paraId="55106899" w14:textId="1959A068" w:rsidR="00612EDD" w:rsidRPr="00612EDD" w:rsidRDefault="00612EDD">
      <w:pPr>
        <w:spacing w:after="0" w:line="240" w:lineRule="auto"/>
        <w:rPr>
          <w:rFonts w:ascii="Times New Roman" w:hAnsi="Times New Roman" w:cs="Times New Roman"/>
          <w:b/>
          <w:bCs/>
          <w:color w:val="0D0D0D" w:themeColor="text1" w:themeTint="F2"/>
          <w:sz w:val="24"/>
          <w:szCs w:val="24"/>
        </w:rPr>
      </w:pPr>
      <w:r w:rsidRPr="00612EDD">
        <w:rPr>
          <w:rFonts w:ascii="Times New Roman" w:hAnsi="Times New Roman" w:cs="Times New Roman"/>
          <w:b/>
          <w:bCs/>
          <w:color w:val="0D0D0D" w:themeColor="text1" w:themeTint="F2"/>
          <w:sz w:val="24"/>
          <w:szCs w:val="24"/>
        </w:rPr>
        <w:t>Workgroup 2. Slide scanning</w:t>
      </w:r>
    </w:p>
    <w:p w14:paraId="1E6B8416" w14:textId="75D60C04" w:rsidR="00612EDD" w:rsidRDefault="00612EDD">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Current team lead: Scott Blakely</w:t>
      </w:r>
    </w:p>
    <w:p w14:paraId="25CE10CF" w14:textId="6CE0BBBB" w:rsidR="00612EDD" w:rsidRDefault="00612EDD" w:rsidP="00612EDD">
      <w:pPr>
        <w:spacing w:after="0" w:line="240" w:lineRule="auto"/>
        <w:rPr>
          <w:rFonts w:ascii="Times New Roman" w:hAnsi="Times New Roman" w:cs="Times New Roman"/>
          <w:color w:val="0D0D0D" w:themeColor="text1" w:themeTint="F2"/>
          <w:sz w:val="24"/>
          <w:szCs w:val="24"/>
        </w:rPr>
      </w:pPr>
      <w:r w:rsidRPr="000D0505">
        <w:rPr>
          <w:rFonts w:ascii="Times New Roman" w:hAnsi="Times New Roman" w:cs="Times New Roman"/>
          <w:b/>
          <w:bCs/>
          <w:color w:val="0D0D0D" w:themeColor="text1" w:themeTint="F2"/>
          <w:sz w:val="24"/>
          <w:szCs w:val="24"/>
        </w:rPr>
        <w:t>Deliverables</w:t>
      </w:r>
      <w:r w:rsidR="00176B38" w:rsidRPr="000D0505">
        <w:rPr>
          <w:rFonts w:ascii="Times New Roman" w:hAnsi="Times New Roman" w:cs="Times New Roman"/>
          <w:b/>
          <w:bCs/>
          <w:color w:val="0D0D0D" w:themeColor="text1" w:themeTint="F2"/>
          <w:sz w:val="24"/>
          <w:szCs w:val="24"/>
        </w:rPr>
        <w:t>:</w:t>
      </w:r>
      <w:r w:rsidR="000D0505">
        <w:rPr>
          <w:rFonts w:ascii="Times New Roman" w:hAnsi="Times New Roman" w:cs="Times New Roman"/>
          <w:color w:val="0D0D0D" w:themeColor="text1" w:themeTint="F2"/>
          <w:sz w:val="24"/>
          <w:szCs w:val="24"/>
        </w:rPr>
        <w:t xml:space="preserve"> Work on definitions; education </w:t>
      </w:r>
      <w:r w:rsidR="00AE77A3">
        <w:rPr>
          <w:rFonts w:ascii="Times New Roman" w:hAnsi="Times New Roman" w:cs="Times New Roman"/>
          <w:color w:val="0D0D0D" w:themeColor="text1" w:themeTint="F2"/>
          <w:sz w:val="24"/>
          <w:szCs w:val="24"/>
        </w:rPr>
        <w:t>campaign</w:t>
      </w:r>
    </w:p>
    <w:p w14:paraId="0F4F3CB4" w14:textId="77777777" w:rsidR="00612EDD" w:rsidRDefault="00612EDD">
      <w:pPr>
        <w:spacing w:after="0" w:line="240" w:lineRule="auto"/>
        <w:rPr>
          <w:rFonts w:ascii="Times New Roman" w:hAnsi="Times New Roman" w:cs="Times New Roman"/>
          <w:color w:val="0D0D0D" w:themeColor="text1" w:themeTint="F2"/>
          <w:sz w:val="24"/>
          <w:szCs w:val="24"/>
        </w:rPr>
      </w:pPr>
    </w:p>
    <w:p w14:paraId="23C5AED0" w14:textId="6D6792DD" w:rsidR="00612EDD" w:rsidRPr="00612EDD" w:rsidRDefault="00612EDD">
      <w:pPr>
        <w:spacing w:after="0" w:line="240" w:lineRule="auto"/>
        <w:rPr>
          <w:rFonts w:ascii="Times New Roman" w:hAnsi="Times New Roman" w:cs="Times New Roman"/>
          <w:b/>
          <w:bCs/>
          <w:color w:val="0D0D0D" w:themeColor="text1" w:themeTint="F2"/>
          <w:sz w:val="24"/>
          <w:szCs w:val="24"/>
        </w:rPr>
      </w:pPr>
      <w:r w:rsidRPr="00612EDD">
        <w:rPr>
          <w:rFonts w:ascii="Times New Roman" w:hAnsi="Times New Roman" w:cs="Times New Roman"/>
          <w:b/>
          <w:bCs/>
          <w:color w:val="0D0D0D" w:themeColor="text1" w:themeTint="F2"/>
          <w:sz w:val="24"/>
          <w:szCs w:val="24"/>
        </w:rPr>
        <w:t>Workgroup 3. Truthing data sets</w:t>
      </w:r>
    </w:p>
    <w:p w14:paraId="397A14EF" w14:textId="69FBB773" w:rsidR="00612EDD" w:rsidRDefault="00612EDD">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Current team lead: Sarah Dudgeon, Hetal Marble, Brandon Gallas</w:t>
      </w:r>
    </w:p>
    <w:p w14:paraId="4E9597F1" w14:textId="77777777" w:rsidR="00B1394F" w:rsidRPr="00B1394F" w:rsidRDefault="00612EDD" w:rsidP="00B1394F">
      <w:pPr>
        <w:spacing w:after="0" w:line="240" w:lineRule="auto"/>
        <w:rPr>
          <w:rFonts w:ascii="Times New Roman" w:eastAsia="Times New Roman" w:hAnsi="Times New Roman" w:cs="Times New Roman"/>
          <w:sz w:val="24"/>
          <w:szCs w:val="24"/>
        </w:rPr>
      </w:pPr>
      <w:r w:rsidRPr="000D0505">
        <w:rPr>
          <w:rFonts w:ascii="Times New Roman" w:hAnsi="Times New Roman" w:cs="Times New Roman"/>
          <w:b/>
          <w:bCs/>
          <w:color w:val="0D0D0D" w:themeColor="text1" w:themeTint="F2"/>
          <w:sz w:val="24"/>
          <w:szCs w:val="24"/>
        </w:rPr>
        <w:t>Deliverables</w:t>
      </w:r>
      <w:r w:rsidR="00176B38" w:rsidRPr="000D0505">
        <w:rPr>
          <w:rFonts w:ascii="Times New Roman" w:hAnsi="Times New Roman" w:cs="Times New Roman"/>
          <w:b/>
          <w:bCs/>
          <w:color w:val="0D0D0D" w:themeColor="text1" w:themeTint="F2"/>
          <w:sz w:val="24"/>
          <w:szCs w:val="24"/>
        </w:rPr>
        <w:t>:</w:t>
      </w:r>
      <w:r w:rsidR="000D0505">
        <w:rPr>
          <w:rFonts w:ascii="Times New Roman" w:hAnsi="Times New Roman" w:cs="Times New Roman"/>
          <w:color w:val="0D0D0D" w:themeColor="text1" w:themeTint="F2"/>
          <w:sz w:val="24"/>
          <w:szCs w:val="24"/>
        </w:rPr>
        <w:t xml:space="preserve"> </w:t>
      </w:r>
      <w:r w:rsidR="00B1394F" w:rsidRPr="00B1394F">
        <w:rPr>
          <w:rFonts w:ascii="Times New Roman" w:eastAsia="Times New Roman" w:hAnsi="Times New Roman" w:cs="Times New Roman"/>
          <w:sz w:val="24"/>
          <w:szCs w:val="24"/>
        </w:rPr>
        <w:t>Annotated images = truth/reference/validation data (HTT project: estimates of the density of tumor-infiltrating lymphocytes in breast cancer), an MDDT qualification plan for the validation data, statistical methods and software for assessing algorithm performance</w:t>
      </w:r>
    </w:p>
    <w:p w14:paraId="5F216A4C" w14:textId="77777777" w:rsidR="00612EDD" w:rsidRDefault="00612EDD">
      <w:pPr>
        <w:spacing w:after="0" w:line="240" w:lineRule="auto"/>
        <w:rPr>
          <w:rFonts w:ascii="Times New Roman" w:hAnsi="Times New Roman" w:cs="Times New Roman"/>
          <w:color w:val="0D0D0D" w:themeColor="text1" w:themeTint="F2"/>
          <w:sz w:val="24"/>
          <w:szCs w:val="24"/>
        </w:rPr>
      </w:pPr>
    </w:p>
    <w:p w14:paraId="632F6860" w14:textId="7E16B4D8" w:rsidR="00612EDD" w:rsidRPr="00612EDD" w:rsidRDefault="00612EDD">
      <w:pPr>
        <w:spacing w:after="0" w:line="240" w:lineRule="auto"/>
        <w:rPr>
          <w:rFonts w:ascii="Times New Roman" w:hAnsi="Times New Roman" w:cs="Times New Roman"/>
          <w:b/>
          <w:bCs/>
          <w:color w:val="0D0D0D" w:themeColor="text1" w:themeTint="F2"/>
          <w:sz w:val="24"/>
          <w:szCs w:val="24"/>
        </w:rPr>
      </w:pPr>
      <w:r w:rsidRPr="00612EDD">
        <w:rPr>
          <w:rFonts w:ascii="Times New Roman" w:hAnsi="Times New Roman" w:cs="Times New Roman"/>
          <w:b/>
          <w:bCs/>
          <w:color w:val="0D0D0D" w:themeColor="text1" w:themeTint="F2"/>
          <w:sz w:val="24"/>
          <w:szCs w:val="24"/>
        </w:rPr>
        <w:t>Workgroup 4. Continuous learning</w:t>
      </w:r>
    </w:p>
    <w:p w14:paraId="4824B4E2" w14:textId="4A7F1F66" w:rsidR="00612EDD" w:rsidRDefault="00612EDD">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Current team lead: Esther Abels</w:t>
      </w:r>
    </w:p>
    <w:p w14:paraId="0A2C2D8B" w14:textId="22DC731A" w:rsidR="00612EDD" w:rsidRDefault="00612EDD" w:rsidP="00612EDD">
      <w:pPr>
        <w:spacing w:after="0" w:line="240" w:lineRule="auto"/>
        <w:rPr>
          <w:rFonts w:ascii="Times New Roman" w:hAnsi="Times New Roman" w:cs="Times New Roman"/>
          <w:color w:val="0D0D0D" w:themeColor="text1" w:themeTint="F2"/>
          <w:sz w:val="24"/>
          <w:szCs w:val="24"/>
        </w:rPr>
      </w:pPr>
      <w:r w:rsidRPr="000D0505">
        <w:rPr>
          <w:rFonts w:ascii="Times New Roman" w:hAnsi="Times New Roman" w:cs="Times New Roman"/>
          <w:b/>
          <w:bCs/>
          <w:color w:val="0D0D0D" w:themeColor="text1" w:themeTint="F2"/>
          <w:sz w:val="24"/>
          <w:szCs w:val="24"/>
        </w:rPr>
        <w:t>Deliverables</w:t>
      </w:r>
      <w:r w:rsidR="00176B38" w:rsidRPr="000D0505">
        <w:rPr>
          <w:rFonts w:ascii="Times New Roman" w:hAnsi="Times New Roman" w:cs="Times New Roman"/>
          <w:b/>
          <w:bCs/>
          <w:color w:val="0D0D0D" w:themeColor="text1" w:themeTint="F2"/>
          <w:sz w:val="24"/>
          <w:szCs w:val="24"/>
        </w:rPr>
        <w:t>:</w:t>
      </w:r>
      <w:r w:rsidR="000D0505">
        <w:rPr>
          <w:rFonts w:ascii="Times New Roman" w:hAnsi="Times New Roman" w:cs="Times New Roman"/>
          <w:color w:val="0D0D0D" w:themeColor="text1" w:themeTint="F2"/>
          <w:sz w:val="24"/>
          <w:szCs w:val="24"/>
        </w:rPr>
        <w:t xml:space="preserve"> Validation, verification, and interoperability guidance</w:t>
      </w:r>
    </w:p>
    <w:p w14:paraId="762525E8" w14:textId="77777777" w:rsidR="00612EDD" w:rsidRDefault="00612EDD">
      <w:pPr>
        <w:spacing w:after="0" w:line="240" w:lineRule="auto"/>
        <w:rPr>
          <w:rFonts w:ascii="Times New Roman" w:hAnsi="Times New Roman" w:cs="Times New Roman"/>
          <w:color w:val="0D0D0D" w:themeColor="text1" w:themeTint="F2"/>
          <w:sz w:val="24"/>
          <w:szCs w:val="24"/>
        </w:rPr>
      </w:pPr>
    </w:p>
    <w:p w14:paraId="4B06B821" w14:textId="5BDBF580" w:rsidR="00612EDD" w:rsidRPr="00612EDD" w:rsidRDefault="00612EDD">
      <w:pPr>
        <w:spacing w:after="0" w:line="240" w:lineRule="auto"/>
        <w:rPr>
          <w:rFonts w:ascii="Times New Roman" w:hAnsi="Times New Roman" w:cs="Times New Roman"/>
          <w:b/>
          <w:bCs/>
          <w:color w:val="0D0D0D" w:themeColor="text1" w:themeTint="F2"/>
          <w:sz w:val="24"/>
          <w:szCs w:val="24"/>
        </w:rPr>
      </w:pPr>
      <w:r w:rsidRPr="00612EDD">
        <w:rPr>
          <w:rFonts w:ascii="Times New Roman" w:hAnsi="Times New Roman" w:cs="Times New Roman"/>
          <w:b/>
          <w:bCs/>
          <w:color w:val="0D0D0D" w:themeColor="text1" w:themeTint="F2"/>
          <w:sz w:val="24"/>
          <w:szCs w:val="24"/>
        </w:rPr>
        <w:t>Workgroup 5. Standardization</w:t>
      </w:r>
    </w:p>
    <w:p w14:paraId="20661EB2" w14:textId="5CDE8A0C" w:rsidR="00612EDD" w:rsidRDefault="00612EDD">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Current team lead: Markus Herrmann, Mike Isaacs</w:t>
      </w:r>
    </w:p>
    <w:p w14:paraId="2221AC17" w14:textId="14E19ED9" w:rsidR="00612EDD" w:rsidRDefault="00612EDD" w:rsidP="00612EDD">
      <w:pPr>
        <w:spacing w:after="0" w:line="240" w:lineRule="auto"/>
        <w:rPr>
          <w:rFonts w:ascii="Times New Roman" w:hAnsi="Times New Roman" w:cs="Times New Roman"/>
          <w:color w:val="0D0D0D" w:themeColor="text1" w:themeTint="F2"/>
          <w:sz w:val="24"/>
          <w:szCs w:val="24"/>
        </w:rPr>
      </w:pPr>
      <w:r w:rsidRPr="000D0505">
        <w:rPr>
          <w:rFonts w:ascii="Times New Roman" w:hAnsi="Times New Roman" w:cs="Times New Roman"/>
          <w:b/>
          <w:bCs/>
          <w:color w:val="0D0D0D" w:themeColor="text1" w:themeTint="F2"/>
          <w:sz w:val="24"/>
          <w:szCs w:val="24"/>
        </w:rPr>
        <w:t>Deliverables</w:t>
      </w:r>
      <w:r w:rsidR="00176B38" w:rsidRPr="000D0505">
        <w:rPr>
          <w:rFonts w:ascii="Times New Roman" w:hAnsi="Times New Roman" w:cs="Times New Roman"/>
          <w:b/>
          <w:bCs/>
          <w:color w:val="0D0D0D" w:themeColor="text1" w:themeTint="F2"/>
          <w:sz w:val="24"/>
          <w:szCs w:val="24"/>
        </w:rPr>
        <w:t>:</w:t>
      </w:r>
      <w:r w:rsidR="000D0505">
        <w:rPr>
          <w:rFonts w:ascii="Times New Roman" w:hAnsi="Times New Roman" w:cs="Times New Roman"/>
          <w:color w:val="0D0D0D" w:themeColor="text1" w:themeTint="F2"/>
          <w:sz w:val="24"/>
          <w:szCs w:val="24"/>
        </w:rPr>
        <w:t xml:space="preserve"> Database of standards; datasets as a resource/tool for algorithm development</w:t>
      </w:r>
    </w:p>
    <w:p w14:paraId="0A240006" w14:textId="77777777" w:rsidR="00612EDD" w:rsidRDefault="00612EDD">
      <w:pPr>
        <w:spacing w:after="0" w:line="240" w:lineRule="auto"/>
        <w:rPr>
          <w:rFonts w:ascii="Times New Roman" w:hAnsi="Times New Roman" w:cs="Times New Roman"/>
          <w:color w:val="0D0D0D" w:themeColor="text1" w:themeTint="F2"/>
          <w:sz w:val="24"/>
          <w:szCs w:val="24"/>
        </w:rPr>
      </w:pPr>
    </w:p>
    <w:p w14:paraId="13E870A8" w14:textId="00D3B3E5" w:rsidR="00612EDD" w:rsidRPr="00612EDD" w:rsidRDefault="00612EDD">
      <w:pPr>
        <w:spacing w:after="0" w:line="240" w:lineRule="auto"/>
        <w:rPr>
          <w:rFonts w:ascii="Times New Roman" w:hAnsi="Times New Roman" w:cs="Times New Roman"/>
          <w:b/>
          <w:bCs/>
          <w:color w:val="0D0D0D" w:themeColor="text1" w:themeTint="F2"/>
          <w:sz w:val="24"/>
          <w:szCs w:val="24"/>
        </w:rPr>
      </w:pPr>
      <w:r w:rsidRPr="00612EDD">
        <w:rPr>
          <w:rFonts w:ascii="Times New Roman" w:hAnsi="Times New Roman" w:cs="Times New Roman"/>
          <w:b/>
          <w:bCs/>
          <w:color w:val="0D0D0D" w:themeColor="text1" w:themeTint="F2"/>
          <w:sz w:val="24"/>
          <w:szCs w:val="24"/>
        </w:rPr>
        <w:t>Workgroup 6. Practical use cases</w:t>
      </w:r>
    </w:p>
    <w:p w14:paraId="54A8FAE2" w14:textId="571C1446" w:rsidR="00612EDD" w:rsidRDefault="00612EDD">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Current team lead: Matthew Hanna</w:t>
      </w:r>
    </w:p>
    <w:p w14:paraId="4F7AACE2" w14:textId="4D432146" w:rsidR="00612EDD" w:rsidRDefault="00612EDD" w:rsidP="00612EDD">
      <w:pPr>
        <w:spacing w:after="0" w:line="240" w:lineRule="auto"/>
        <w:rPr>
          <w:rFonts w:ascii="Times New Roman" w:hAnsi="Times New Roman" w:cs="Times New Roman"/>
          <w:color w:val="0D0D0D" w:themeColor="text1" w:themeTint="F2"/>
          <w:sz w:val="24"/>
          <w:szCs w:val="24"/>
        </w:rPr>
      </w:pPr>
      <w:r w:rsidRPr="000D0505">
        <w:rPr>
          <w:rFonts w:ascii="Times New Roman" w:hAnsi="Times New Roman" w:cs="Times New Roman"/>
          <w:b/>
          <w:bCs/>
          <w:color w:val="0D0D0D" w:themeColor="text1" w:themeTint="F2"/>
          <w:sz w:val="24"/>
          <w:szCs w:val="24"/>
        </w:rPr>
        <w:t>Deliverables</w:t>
      </w:r>
      <w:r w:rsidR="00176B38" w:rsidRPr="000D0505">
        <w:rPr>
          <w:rFonts w:ascii="Times New Roman" w:hAnsi="Times New Roman" w:cs="Times New Roman"/>
          <w:b/>
          <w:bCs/>
          <w:color w:val="0D0D0D" w:themeColor="text1" w:themeTint="F2"/>
          <w:sz w:val="24"/>
          <w:szCs w:val="24"/>
        </w:rPr>
        <w:t>:</w:t>
      </w:r>
      <w:r w:rsidR="000D0505">
        <w:rPr>
          <w:rFonts w:ascii="Times New Roman" w:hAnsi="Times New Roman" w:cs="Times New Roman"/>
          <w:color w:val="0D0D0D" w:themeColor="text1" w:themeTint="F2"/>
          <w:sz w:val="24"/>
          <w:szCs w:val="24"/>
        </w:rPr>
        <w:t xml:space="preserve"> digital pathology implementation toolkit with ROI calculator</w:t>
      </w:r>
    </w:p>
    <w:p w14:paraId="2A245918" w14:textId="77777777" w:rsidR="00612EDD" w:rsidRDefault="00612EDD">
      <w:pPr>
        <w:spacing w:after="0" w:line="240" w:lineRule="auto"/>
        <w:rPr>
          <w:rFonts w:ascii="Times New Roman" w:hAnsi="Times New Roman" w:cs="Times New Roman"/>
          <w:color w:val="0D0D0D" w:themeColor="text1" w:themeTint="F2"/>
          <w:sz w:val="24"/>
          <w:szCs w:val="24"/>
        </w:rPr>
      </w:pPr>
    </w:p>
    <w:p w14:paraId="1A8ECC12" w14:textId="304738AA" w:rsidR="00612EDD" w:rsidRPr="00612EDD" w:rsidRDefault="00612EDD">
      <w:pPr>
        <w:spacing w:after="0" w:line="240" w:lineRule="auto"/>
        <w:rPr>
          <w:rFonts w:ascii="Times New Roman" w:hAnsi="Times New Roman" w:cs="Times New Roman"/>
          <w:b/>
          <w:bCs/>
          <w:color w:val="0D0D0D" w:themeColor="text1" w:themeTint="F2"/>
          <w:sz w:val="24"/>
          <w:szCs w:val="24"/>
        </w:rPr>
      </w:pPr>
      <w:r w:rsidRPr="00612EDD">
        <w:rPr>
          <w:rFonts w:ascii="Times New Roman" w:hAnsi="Times New Roman" w:cs="Times New Roman"/>
          <w:b/>
          <w:bCs/>
          <w:color w:val="0D0D0D" w:themeColor="text1" w:themeTint="F2"/>
          <w:sz w:val="24"/>
          <w:szCs w:val="24"/>
        </w:rPr>
        <w:t>Workgroup 7. ML/AI – Model creation</w:t>
      </w:r>
    </w:p>
    <w:p w14:paraId="37558E13" w14:textId="5D9D1E2A" w:rsidR="00612EDD" w:rsidRDefault="00612EDD">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Current team lead: Ashish Sharma, Matthew Hanna</w:t>
      </w:r>
    </w:p>
    <w:p w14:paraId="6090ADB2" w14:textId="5519D029" w:rsidR="00612EDD" w:rsidRDefault="00612EDD" w:rsidP="00612EDD">
      <w:pPr>
        <w:spacing w:after="0" w:line="240" w:lineRule="auto"/>
        <w:rPr>
          <w:rFonts w:ascii="Times New Roman" w:hAnsi="Times New Roman" w:cs="Times New Roman"/>
          <w:color w:val="0D0D0D" w:themeColor="text1" w:themeTint="F2"/>
          <w:sz w:val="24"/>
          <w:szCs w:val="24"/>
        </w:rPr>
      </w:pPr>
      <w:r w:rsidRPr="000D0505">
        <w:rPr>
          <w:rFonts w:ascii="Times New Roman" w:hAnsi="Times New Roman" w:cs="Times New Roman"/>
          <w:b/>
          <w:bCs/>
          <w:color w:val="0D0D0D" w:themeColor="text1" w:themeTint="F2"/>
          <w:sz w:val="24"/>
          <w:szCs w:val="24"/>
        </w:rPr>
        <w:t>Deliverables</w:t>
      </w:r>
      <w:r w:rsidR="00176B38" w:rsidRPr="000D0505">
        <w:rPr>
          <w:rFonts w:ascii="Times New Roman" w:hAnsi="Times New Roman" w:cs="Times New Roman"/>
          <w:b/>
          <w:bCs/>
          <w:color w:val="0D0D0D" w:themeColor="text1" w:themeTint="F2"/>
          <w:sz w:val="24"/>
          <w:szCs w:val="24"/>
        </w:rPr>
        <w:t>:</w:t>
      </w:r>
      <w:r w:rsidR="000D0505">
        <w:rPr>
          <w:rFonts w:ascii="Times New Roman" w:hAnsi="Times New Roman" w:cs="Times New Roman"/>
          <w:color w:val="0D0D0D" w:themeColor="text1" w:themeTint="F2"/>
          <w:sz w:val="24"/>
          <w:szCs w:val="24"/>
        </w:rPr>
        <w:t xml:space="preserve"> A white paper outlining “categorizations” of models</w:t>
      </w:r>
    </w:p>
    <w:p w14:paraId="53904415" w14:textId="77777777" w:rsidR="00612EDD" w:rsidRDefault="00612EDD">
      <w:pPr>
        <w:spacing w:after="0" w:line="240" w:lineRule="auto"/>
        <w:rPr>
          <w:rFonts w:ascii="Times New Roman" w:hAnsi="Times New Roman" w:cs="Times New Roman"/>
          <w:color w:val="0D0D0D" w:themeColor="text1" w:themeTint="F2"/>
          <w:sz w:val="24"/>
          <w:szCs w:val="24"/>
        </w:rPr>
      </w:pPr>
    </w:p>
    <w:p w14:paraId="0F4B3484" w14:textId="77777777" w:rsidR="00612EDD" w:rsidRPr="00612EDD" w:rsidRDefault="00612EDD">
      <w:pPr>
        <w:spacing w:after="0" w:line="240" w:lineRule="auto"/>
        <w:rPr>
          <w:rFonts w:ascii="Times New Roman" w:hAnsi="Times New Roman" w:cs="Times New Roman"/>
          <w:b/>
          <w:bCs/>
          <w:color w:val="0D0D0D" w:themeColor="text1" w:themeTint="F2"/>
          <w:sz w:val="24"/>
          <w:szCs w:val="24"/>
        </w:rPr>
      </w:pPr>
      <w:r w:rsidRPr="00612EDD">
        <w:rPr>
          <w:rFonts w:ascii="Times New Roman" w:hAnsi="Times New Roman" w:cs="Times New Roman"/>
          <w:b/>
          <w:bCs/>
          <w:color w:val="0D0D0D" w:themeColor="text1" w:themeTint="F2"/>
          <w:sz w:val="24"/>
          <w:szCs w:val="24"/>
        </w:rPr>
        <w:t>Workgroup 8. Payor strategies</w:t>
      </w:r>
    </w:p>
    <w:p w14:paraId="1B4B5442" w14:textId="09C766B8" w:rsidR="00612EDD" w:rsidRDefault="00612EDD">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Current team lead: Joe Lennerz, Esther Abels</w:t>
      </w:r>
    </w:p>
    <w:p w14:paraId="33EC1B4E" w14:textId="2EC36069" w:rsidR="00612EDD" w:rsidRDefault="00612EDD" w:rsidP="00612EDD">
      <w:pPr>
        <w:spacing w:after="0" w:line="240" w:lineRule="auto"/>
        <w:rPr>
          <w:rFonts w:ascii="Times New Roman" w:hAnsi="Times New Roman" w:cs="Times New Roman"/>
          <w:color w:val="0D0D0D" w:themeColor="text1" w:themeTint="F2"/>
          <w:sz w:val="24"/>
          <w:szCs w:val="24"/>
        </w:rPr>
      </w:pPr>
      <w:r w:rsidRPr="000D0505">
        <w:rPr>
          <w:rFonts w:ascii="Times New Roman" w:hAnsi="Times New Roman" w:cs="Times New Roman"/>
          <w:b/>
          <w:bCs/>
          <w:color w:val="0D0D0D" w:themeColor="text1" w:themeTint="F2"/>
          <w:sz w:val="24"/>
          <w:szCs w:val="24"/>
        </w:rPr>
        <w:t>Deliverables</w:t>
      </w:r>
      <w:r w:rsidR="00176B38" w:rsidRPr="000D0505">
        <w:rPr>
          <w:rFonts w:ascii="Times New Roman" w:hAnsi="Times New Roman" w:cs="Times New Roman"/>
          <w:b/>
          <w:bCs/>
          <w:color w:val="0D0D0D" w:themeColor="text1" w:themeTint="F2"/>
          <w:sz w:val="24"/>
          <w:szCs w:val="24"/>
        </w:rPr>
        <w:t>:</w:t>
      </w:r>
      <w:r w:rsidR="000D0505">
        <w:rPr>
          <w:rFonts w:ascii="Times New Roman" w:hAnsi="Times New Roman" w:cs="Times New Roman"/>
          <w:color w:val="0D0D0D" w:themeColor="text1" w:themeTint="F2"/>
          <w:sz w:val="24"/>
          <w:szCs w:val="24"/>
        </w:rPr>
        <w:t xml:space="preserve"> Best practices on how to approach payors and clinical guideline development</w:t>
      </w:r>
    </w:p>
    <w:p w14:paraId="53464F14" w14:textId="532A5D54" w:rsidR="00612EDD" w:rsidRPr="00612EDD" w:rsidRDefault="00612EDD">
      <w:pPr>
        <w:spacing w:after="0" w:line="240" w:lineRule="auto"/>
        <w:rPr>
          <w:rFonts w:ascii="Times New Roman" w:hAnsi="Times New Roman" w:cs="Times New Roman"/>
          <w:color w:val="0D0D0D" w:themeColor="text1" w:themeTint="F2"/>
          <w:sz w:val="24"/>
          <w:szCs w:val="24"/>
        </w:rPr>
      </w:pPr>
      <w:r w:rsidRPr="00612EDD">
        <w:rPr>
          <w:rFonts w:ascii="Times New Roman" w:hAnsi="Times New Roman" w:cs="Times New Roman"/>
          <w:color w:val="0D0D0D" w:themeColor="text1" w:themeTint="F2"/>
          <w:sz w:val="24"/>
          <w:szCs w:val="24"/>
        </w:rPr>
        <w:br w:type="page"/>
      </w:r>
    </w:p>
    <w:p w14:paraId="2F2F42F2" w14:textId="5819079F" w:rsidR="002C3C65" w:rsidRPr="002C3C65" w:rsidRDefault="002C3C65" w:rsidP="002C3C65">
      <w:pPr>
        <w:pStyle w:val="Default"/>
        <w:spacing w:line="360" w:lineRule="auto"/>
        <w:rPr>
          <w:rFonts w:ascii="Times New Roman" w:hAnsi="Times New Roman" w:cs="Times New Roman"/>
          <w:color w:val="0D0D0D" w:themeColor="text1" w:themeTint="F2"/>
          <w:sz w:val="32"/>
          <w:szCs w:val="32"/>
        </w:rPr>
      </w:pPr>
      <w:r w:rsidRPr="002C3C65">
        <w:rPr>
          <w:rFonts w:ascii="Times New Roman" w:hAnsi="Times New Roman" w:cs="Times New Roman"/>
          <w:color w:val="0D0D0D" w:themeColor="text1" w:themeTint="F2"/>
          <w:sz w:val="32"/>
          <w:szCs w:val="32"/>
        </w:rPr>
        <w:lastRenderedPageBreak/>
        <w:t>Appendix</w:t>
      </w:r>
      <w:r w:rsidR="00612EDD">
        <w:rPr>
          <w:rFonts w:ascii="Times New Roman" w:hAnsi="Times New Roman" w:cs="Times New Roman"/>
          <w:color w:val="0D0D0D" w:themeColor="text1" w:themeTint="F2"/>
          <w:sz w:val="32"/>
          <w:szCs w:val="32"/>
        </w:rPr>
        <w:t xml:space="preserve"> 2</w:t>
      </w:r>
      <w:r w:rsidRPr="002C3C65">
        <w:rPr>
          <w:rFonts w:ascii="Times New Roman" w:hAnsi="Times New Roman" w:cs="Times New Roman"/>
          <w:color w:val="0D0D0D" w:themeColor="text1" w:themeTint="F2"/>
          <w:sz w:val="32"/>
          <w:szCs w:val="32"/>
        </w:rPr>
        <w:t>. Charter Approvals</w:t>
      </w:r>
    </w:p>
    <w:p w14:paraId="298A38EF" w14:textId="77777777" w:rsidR="002C3C65" w:rsidRPr="002C3C65" w:rsidRDefault="002C3C65" w:rsidP="002C3C65">
      <w:pPr>
        <w:pStyle w:val="Default"/>
        <w:spacing w:line="360" w:lineRule="auto"/>
        <w:rPr>
          <w:rFonts w:ascii="Times New Roman" w:hAnsi="Times New Roman" w:cs="Times New Roman"/>
          <w:color w:val="0D0D0D" w:themeColor="text1" w:themeTint="F2"/>
          <w:sz w:val="22"/>
          <w:szCs w:val="22"/>
        </w:rPr>
      </w:pPr>
    </w:p>
    <w:tbl>
      <w:tblPr>
        <w:tblW w:w="10812" w:type="dxa"/>
        <w:tblInd w:w="-108" w:type="dxa"/>
        <w:tblBorders>
          <w:top w:val="nil"/>
          <w:left w:val="nil"/>
          <w:bottom w:val="nil"/>
          <w:right w:val="nil"/>
        </w:tblBorders>
        <w:tblLayout w:type="fixed"/>
        <w:tblLook w:val="0000" w:firstRow="0" w:lastRow="0" w:firstColumn="0" w:lastColumn="0" w:noHBand="0" w:noVBand="0"/>
      </w:tblPr>
      <w:tblGrid>
        <w:gridCol w:w="3604"/>
        <w:gridCol w:w="3604"/>
        <w:gridCol w:w="3604"/>
      </w:tblGrid>
      <w:tr w:rsidR="002F6A25" w:rsidRPr="002C3C65" w14:paraId="07CDEF11" w14:textId="77777777" w:rsidTr="002F6A25">
        <w:trPr>
          <w:trHeight w:val="153"/>
        </w:trPr>
        <w:tc>
          <w:tcPr>
            <w:tcW w:w="3604" w:type="dxa"/>
          </w:tcPr>
          <w:p w14:paraId="2FEAC5D7" w14:textId="77777777" w:rsidR="002F6A25" w:rsidRPr="002C3C65" w:rsidRDefault="002F6A25" w:rsidP="002C3C65">
            <w:pPr>
              <w:pStyle w:val="Default"/>
              <w:spacing w:line="360" w:lineRule="auto"/>
              <w:rPr>
                <w:rFonts w:ascii="Times New Roman" w:hAnsi="Times New Roman" w:cs="Times New Roman"/>
                <w:color w:val="0D0D0D" w:themeColor="text1" w:themeTint="F2"/>
                <w:sz w:val="22"/>
                <w:szCs w:val="22"/>
              </w:rPr>
            </w:pPr>
            <w:r w:rsidRPr="002C3C65">
              <w:rPr>
                <w:rFonts w:ascii="Times New Roman" w:hAnsi="Times New Roman" w:cs="Times New Roman"/>
                <w:b/>
                <w:bCs/>
                <w:color w:val="0D0D0D" w:themeColor="text1" w:themeTint="F2"/>
                <w:sz w:val="22"/>
                <w:szCs w:val="22"/>
              </w:rPr>
              <w:t xml:space="preserve">Charter Approvals: Version </w:t>
            </w:r>
          </w:p>
        </w:tc>
        <w:tc>
          <w:tcPr>
            <w:tcW w:w="3604" w:type="dxa"/>
          </w:tcPr>
          <w:p w14:paraId="5CB497DB" w14:textId="77777777" w:rsidR="002F6A25" w:rsidRPr="002C3C65" w:rsidRDefault="002F6A25" w:rsidP="002C3C65">
            <w:pPr>
              <w:pStyle w:val="Default"/>
              <w:spacing w:line="360" w:lineRule="auto"/>
              <w:rPr>
                <w:rFonts w:ascii="Times New Roman" w:hAnsi="Times New Roman" w:cs="Times New Roman"/>
                <w:color w:val="0D0D0D" w:themeColor="text1" w:themeTint="F2"/>
                <w:sz w:val="22"/>
                <w:szCs w:val="22"/>
              </w:rPr>
            </w:pPr>
            <w:r w:rsidRPr="002C3C65">
              <w:rPr>
                <w:rFonts w:ascii="Times New Roman" w:hAnsi="Times New Roman" w:cs="Times New Roman"/>
                <w:b/>
                <w:bCs/>
                <w:color w:val="0D0D0D" w:themeColor="text1" w:themeTint="F2"/>
                <w:sz w:val="22"/>
                <w:szCs w:val="22"/>
              </w:rPr>
              <w:t xml:space="preserve">Approver </w:t>
            </w:r>
          </w:p>
        </w:tc>
        <w:tc>
          <w:tcPr>
            <w:tcW w:w="3604" w:type="dxa"/>
          </w:tcPr>
          <w:p w14:paraId="173282BB" w14:textId="77777777" w:rsidR="002F6A25" w:rsidRPr="002C3C65" w:rsidRDefault="002F6A25" w:rsidP="002C3C65">
            <w:pPr>
              <w:pStyle w:val="Default"/>
              <w:spacing w:line="360" w:lineRule="auto"/>
              <w:rPr>
                <w:rFonts w:ascii="Times New Roman" w:hAnsi="Times New Roman" w:cs="Times New Roman"/>
                <w:color w:val="0D0D0D" w:themeColor="text1" w:themeTint="F2"/>
                <w:sz w:val="22"/>
                <w:szCs w:val="22"/>
              </w:rPr>
            </w:pPr>
            <w:r w:rsidRPr="002C3C65">
              <w:rPr>
                <w:rFonts w:ascii="Times New Roman" w:hAnsi="Times New Roman" w:cs="Times New Roman"/>
                <w:b/>
                <w:bCs/>
                <w:color w:val="0D0D0D" w:themeColor="text1" w:themeTint="F2"/>
                <w:sz w:val="22"/>
                <w:szCs w:val="22"/>
              </w:rPr>
              <w:t xml:space="preserve">Date </w:t>
            </w:r>
          </w:p>
        </w:tc>
      </w:tr>
      <w:tr w:rsidR="002F6A25" w:rsidRPr="002C3C65" w14:paraId="55969205" w14:textId="77777777" w:rsidTr="002F6A25">
        <w:trPr>
          <w:trHeight w:val="147"/>
        </w:trPr>
        <w:tc>
          <w:tcPr>
            <w:tcW w:w="3604" w:type="dxa"/>
          </w:tcPr>
          <w:p w14:paraId="02591C52" w14:textId="77777777" w:rsidR="002F6A25" w:rsidRPr="002C3C65" w:rsidRDefault="002F6A25" w:rsidP="002C3C65">
            <w:pPr>
              <w:pStyle w:val="Default"/>
              <w:spacing w:line="360" w:lineRule="auto"/>
              <w:rPr>
                <w:rFonts w:ascii="Times New Roman" w:hAnsi="Times New Roman" w:cs="Times New Roman"/>
                <w:color w:val="0D0D0D" w:themeColor="text1" w:themeTint="F2"/>
                <w:sz w:val="22"/>
                <w:szCs w:val="22"/>
              </w:rPr>
            </w:pPr>
            <w:r w:rsidRPr="002C3C65">
              <w:rPr>
                <w:rFonts w:ascii="Times New Roman" w:hAnsi="Times New Roman" w:cs="Times New Roman"/>
                <w:color w:val="0D0D0D" w:themeColor="text1" w:themeTint="F2"/>
                <w:sz w:val="22"/>
                <w:szCs w:val="22"/>
              </w:rPr>
              <w:t xml:space="preserve">Version 1 </w:t>
            </w:r>
          </w:p>
        </w:tc>
        <w:tc>
          <w:tcPr>
            <w:tcW w:w="3604" w:type="dxa"/>
          </w:tcPr>
          <w:p w14:paraId="2FA031A8" w14:textId="4F063C6E" w:rsidR="002F6A25" w:rsidRPr="002C3C65" w:rsidRDefault="006B4956" w:rsidP="002C3C65">
            <w:pPr>
              <w:pStyle w:val="Default"/>
              <w:spacing w:line="360" w:lineRule="auto"/>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&lt;NAME&gt;</w:t>
            </w:r>
            <w:r w:rsidR="002F6A25" w:rsidRPr="002C3C65">
              <w:rPr>
                <w:rFonts w:ascii="Times New Roman" w:hAnsi="Times New Roman" w:cs="Times New Roman"/>
                <w:color w:val="0D0D0D" w:themeColor="text1" w:themeTint="F2"/>
                <w:sz w:val="22"/>
                <w:szCs w:val="22"/>
              </w:rPr>
              <w:t xml:space="preserve"> Steering Committee </w:t>
            </w:r>
          </w:p>
        </w:tc>
        <w:tc>
          <w:tcPr>
            <w:tcW w:w="3604" w:type="dxa"/>
          </w:tcPr>
          <w:p w14:paraId="2F9DD8E5" w14:textId="3947F9AD" w:rsidR="002F6A25" w:rsidRPr="002C3C65" w:rsidRDefault="002C3C65" w:rsidP="002C3C65">
            <w:pPr>
              <w:pStyle w:val="Default"/>
              <w:spacing w:line="360" w:lineRule="auto"/>
              <w:rPr>
                <w:rFonts w:ascii="Times New Roman" w:hAnsi="Times New Roman" w:cs="Times New Roman"/>
                <w:color w:val="0D0D0D" w:themeColor="text1" w:themeTint="F2"/>
                <w:sz w:val="22"/>
                <w:szCs w:val="22"/>
              </w:rPr>
            </w:pPr>
            <w:r w:rsidRPr="002C3C65">
              <w:rPr>
                <w:rFonts w:ascii="Times New Roman" w:hAnsi="Times New Roman" w:cs="Times New Roman"/>
                <w:color w:val="0D0D0D" w:themeColor="text1" w:themeTint="F2"/>
                <w:sz w:val="22"/>
                <w:szCs w:val="22"/>
              </w:rPr>
              <w:t>10/22/2020</w:t>
            </w:r>
            <w:r w:rsidR="002F6A25" w:rsidRPr="002C3C65">
              <w:rPr>
                <w:rFonts w:ascii="Times New Roman" w:hAnsi="Times New Roman" w:cs="Times New Roman"/>
                <w:color w:val="0D0D0D" w:themeColor="text1" w:themeTint="F2"/>
                <w:sz w:val="22"/>
                <w:szCs w:val="22"/>
              </w:rPr>
              <w:t xml:space="preserve"> </w:t>
            </w:r>
          </w:p>
        </w:tc>
      </w:tr>
    </w:tbl>
    <w:p w14:paraId="4C6DE570" w14:textId="77777777" w:rsidR="002E1BF4" w:rsidRPr="002C3C65" w:rsidRDefault="003B26D0" w:rsidP="002C3C65">
      <w:pPr>
        <w:spacing w:line="360" w:lineRule="auto"/>
        <w:rPr>
          <w:rFonts w:ascii="Times New Roman" w:hAnsi="Times New Roman" w:cs="Times New Roman"/>
          <w:color w:val="2F5496" w:themeColor="accent1" w:themeShade="BF"/>
        </w:rPr>
      </w:pPr>
    </w:p>
    <w:sectPr w:rsidR="002E1BF4" w:rsidRPr="002C3C65" w:rsidSect="00DC0AE6">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DDBDC" w14:textId="77777777" w:rsidR="003B26D0" w:rsidRDefault="003B26D0" w:rsidP="00DC0AE6">
      <w:pPr>
        <w:spacing w:after="0" w:line="240" w:lineRule="auto"/>
      </w:pPr>
      <w:r>
        <w:separator/>
      </w:r>
    </w:p>
  </w:endnote>
  <w:endnote w:type="continuationSeparator" w:id="0">
    <w:p w14:paraId="3AF3D6CC" w14:textId="77777777" w:rsidR="003B26D0" w:rsidRDefault="003B26D0" w:rsidP="00DC0AE6">
      <w:pPr>
        <w:spacing w:after="0" w:line="240" w:lineRule="auto"/>
      </w:pPr>
      <w:r>
        <w:continuationSeparator/>
      </w:r>
    </w:p>
  </w:endnote>
  <w:endnote w:type="continuationNotice" w:id="1">
    <w:p w14:paraId="6566B425" w14:textId="77777777" w:rsidR="003B26D0" w:rsidRDefault="003B2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1631753"/>
      <w:docPartObj>
        <w:docPartGallery w:val="Page Numbers (Bottom of Page)"/>
        <w:docPartUnique/>
      </w:docPartObj>
    </w:sdtPr>
    <w:sdtEndPr>
      <w:rPr>
        <w:rStyle w:val="PageNumber"/>
      </w:rPr>
    </w:sdtEndPr>
    <w:sdtContent>
      <w:p w14:paraId="3CE0EB67" w14:textId="559B6589" w:rsidR="00A10C2E" w:rsidRDefault="00A10C2E" w:rsidP="00F80C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9D60A4" w14:textId="77777777" w:rsidR="00DC0AE6" w:rsidRDefault="00DC0AE6" w:rsidP="00590F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913524"/>
      <w:docPartObj>
        <w:docPartGallery w:val="Page Numbers (Bottom of Page)"/>
        <w:docPartUnique/>
      </w:docPartObj>
    </w:sdtPr>
    <w:sdtEndPr>
      <w:rPr>
        <w:rStyle w:val="PageNumber"/>
      </w:rPr>
    </w:sdtEndPr>
    <w:sdtContent>
      <w:p w14:paraId="23731BB1" w14:textId="5D46E749" w:rsidR="00A10C2E" w:rsidRDefault="00A10C2E" w:rsidP="00F80C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36448C8B" w14:textId="4DDA1F3D" w:rsidR="00DC0AE6" w:rsidRDefault="006B4956" w:rsidP="00590F27">
    <w:pPr>
      <w:pStyle w:val="Footer"/>
      <w:ind w:right="360"/>
    </w:pPr>
    <w:r>
      <w:t>&lt;NAME&gt;</w:t>
    </w:r>
    <w:r w:rsidR="00A10C2E">
      <w:t>-CC Charter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10993" w14:textId="77777777" w:rsidR="003B26D0" w:rsidRDefault="003B26D0" w:rsidP="00DC0AE6">
      <w:pPr>
        <w:spacing w:after="0" w:line="240" w:lineRule="auto"/>
      </w:pPr>
      <w:r>
        <w:separator/>
      </w:r>
    </w:p>
  </w:footnote>
  <w:footnote w:type="continuationSeparator" w:id="0">
    <w:p w14:paraId="4876931E" w14:textId="77777777" w:rsidR="003B26D0" w:rsidRDefault="003B26D0" w:rsidP="00DC0AE6">
      <w:pPr>
        <w:spacing w:after="0" w:line="240" w:lineRule="auto"/>
      </w:pPr>
      <w:r>
        <w:continuationSeparator/>
      </w:r>
    </w:p>
  </w:footnote>
  <w:footnote w:type="continuationNotice" w:id="1">
    <w:p w14:paraId="2273CCD3" w14:textId="77777777" w:rsidR="003B26D0" w:rsidRDefault="003B26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7659"/>
    <w:multiLevelType w:val="hybridMultilevel"/>
    <w:tmpl w:val="F6BC3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052B3"/>
    <w:multiLevelType w:val="hybridMultilevel"/>
    <w:tmpl w:val="5F92F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C0F22"/>
    <w:multiLevelType w:val="hybridMultilevel"/>
    <w:tmpl w:val="9042966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53AB15A5"/>
    <w:multiLevelType w:val="hybridMultilevel"/>
    <w:tmpl w:val="ABE033AA"/>
    <w:lvl w:ilvl="0" w:tplc="190664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71028"/>
    <w:multiLevelType w:val="hybridMultilevel"/>
    <w:tmpl w:val="0EA092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A3F63"/>
    <w:multiLevelType w:val="hybridMultilevel"/>
    <w:tmpl w:val="0A6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67DA7"/>
    <w:multiLevelType w:val="hybridMultilevel"/>
    <w:tmpl w:val="40EAA208"/>
    <w:lvl w:ilvl="0" w:tplc="9E521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25"/>
    <w:rsid w:val="00002271"/>
    <w:rsid w:val="00006C0E"/>
    <w:rsid w:val="00012DAB"/>
    <w:rsid w:val="00034BC5"/>
    <w:rsid w:val="00035AFB"/>
    <w:rsid w:val="00036D71"/>
    <w:rsid w:val="00042BF7"/>
    <w:rsid w:val="00055229"/>
    <w:rsid w:val="00093548"/>
    <w:rsid w:val="00094E30"/>
    <w:rsid w:val="000B221E"/>
    <w:rsid w:val="000D0505"/>
    <w:rsid w:val="000E2F2B"/>
    <w:rsid w:val="000F4897"/>
    <w:rsid w:val="00117025"/>
    <w:rsid w:val="00117CD2"/>
    <w:rsid w:val="00153ABF"/>
    <w:rsid w:val="00155D41"/>
    <w:rsid w:val="00162456"/>
    <w:rsid w:val="00167110"/>
    <w:rsid w:val="00176B38"/>
    <w:rsid w:val="001B18AF"/>
    <w:rsid w:val="001D35CB"/>
    <w:rsid w:val="001E0FBA"/>
    <w:rsid w:val="001E2C09"/>
    <w:rsid w:val="001E745D"/>
    <w:rsid w:val="00227D7E"/>
    <w:rsid w:val="00245A02"/>
    <w:rsid w:val="002461DB"/>
    <w:rsid w:val="0024797A"/>
    <w:rsid w:val="002565D4"/>
    <w:rsid w:val="002668E3"/>
    <w:rsid w:val="00285608"/>
    <w:rsid w:val="0029652B"/>
    <w:rsid w:val="002C3C65"/>
    <w:rsid w:val="002D2815"/>
    <w:rsid w:val="002E0BE1"/>
    <w:rsid w:val="002E444D"/>
    <w:rsid w:val="002F6A25"/>
    <w:rsid w:val="002F7733"/>
    <w:rsid w:val="00310B2C"/>
    <w:rsid w:val="003610D8"/>
    <w:rsid w:val="003A7D71"/>
    <w:rsid w:val="003B1C0F"/>
    <w:rsid w:val="003B26D0"/>
    <w:rsid w:val="003C15ED"/>
    <w:rsid w:val="003E71A5"/>
    <w:rsid w:val="003F7CEA"/>
    <w:rsid w:val="00402D87"/>
    <w:rsid w:val="0041176F"/>
    <w:rsid w:val="004171AC"/>
    <w:rsid w:val="004615F9"/>
    <w:rsid w:val="00473DC6"/>
    <w:rsid w:val="004762E1"/>
    <w:rsid w:val="00490C90"/>
    <w:rsid w:val="004B2A98"/>
    <w:rsid w:val="004B3227"/>
    <w:rsid w:val="004C70EA"/>
    <w:rsid w:val="004D2031"/>
    <w:rsid w:val="004F3BE8"/>
    <w:rsid w:val="005139A5"/>
    <w:rsid w:val="0054139F"/>
    <w:rsid w:val="00543B85"/>
    <w:rsid w:val="00590F27"/>
    <w:rsid w:val="005A3ACC"/>
    <w:rsid w:val="005E10A4"/>
    <w:rsid w:val="005E50A3"/>
    <w:rsid w:val="00611676"/>
    <w:rsid w:val="00612EDD"/>
    <w:rsid w:val="00631D6C"/>
    <w:rsid w:val="00672EC7"/>
    <w:rsid w:val="00677065"/>
    <w:rsid w:val="00681963"/>
    <w:rsid w:val="00697DE7"/>
    <w:rsid w:val="006B4956"/>
    <w:rsid w:val="006C4CFC"/>
    <w:rsid w:val="006F130B"/>
    <w:rsid w:val="006F5813"/>
    <w:rsid w:val="00713003"/>
    <w:rsid w:val="00724C1C"/>
    <w:rsid w:val="0075387E"/>
    <w:rsid w:val="00783F33"/>
    <w:rsid w:val="007C38DD"/>
    <w:rsid w:val="007C64B3"/>
    <w:rsid w:val="007D3C26"/>
    <w:rsid w:val="007F236B"/>
    <w:rsid w:val="007F2415"/>
    <w:rsid w:val="007F49EB"/>
    <w:rsid w:val="007F7E78"/>
    <w:rsid w:val="008133C2"/>
    <w:rsid w:val="0082028D"/>
    <w:rsid w:val="00851826"/>
    <w:rsid w:val="00883AFA"/>
    <w:rsid w:val="008904F3"/>
    <w:rsid w:val="00894F0F"/>
    <w:rsid w:val="00894F47"/>
    <w:rsid w:val="008C79E7"/>
    <w:rsid w:val="008D4DB9"/>
    <w:rsid w:val="008E4BB7"/>
    <w:rsid w:val="008E54AD"/>
    <w:rsid w:val="008F7801"/>
    <w:rsid w:val="009000BF"/>
    <w:rsid w:val="0090165B"/>
    <w:rsid w:val="009036CA"/>
    <w:rsid w:val="009074B5"/>
    <w:rsid w:val="009112B3"/>
    <w:rsid w:val="00913312"/>
    <w:rsid w:val="0093202A"/>
    <w:rsid w:val="00937DE9"/>
    <w:rsid w:val="009412AF"/>
    <w:rsid w:val="009606FC"/>
    <w:rsid w:val="009D65CD"/>
    <w:rsid w:val="009E7FF1"/>
    <w:rsid w:val="00A10C2E"/>
    <w:rsid w:val="00A165DF"/>
    <w:rsid w:val="00A25653"/>
    <w:rsid w:val="00A27C36"/>
    <w:rsid w:val="00A30EC7"/>
    <w:rsid w:val="00A54CB1"/>
    <w:rsid w:val="00A5654F"/>
    <w:rsid w:val="00A62DBE"/>
    <w:rsid w:val="00A80445"/>
    <w:rsid w:val="00A9171B"/>
    <w:rsid w:val="00AA3AB8"/>
    <w:rsid w:val="00AD4258"/>
    <w:rsid w:val="00AE77A3"/>
    <w:rsid w:val="00B06F03"/>
    <w:rsid w:val="00B1394F"/>
    <w:rsid w:val="00B35F6C"/>
    <w:rsid w:val="00B5713C"/>
    <w:rsid w:val="00BB505B"/>
    <w:rsid w:val="00BC6E82"/>
    <w:rsid w:val="00BD2534"/>
    <w:rsid w:val="00BF071E"/>
    <w:rsid w:val="00BF6724"/>
    <w:rsid w:val="00BF6FA2"/>
    <w:rsid w:val="00C0571C"/>
    <w:rsid w:val="00C11374"/>
    <w:rsid w:val="00C13E42"/>
    <w:rsid w:val="00C3142C"/>
    <w:rsid w:val="00C37395"/>
    <w:rsid w:val="00C41F12"/>
    <w:rsid w:val="00C56412"/>
    <w:rsid w:val="00C57AD9"/>
    <w:rsid w:val="00C6518A"/>
    <w:rsid w:val="00C714AC"/>
    <w:rsid w:val="00C837AC"/>
    <w:rsid w:val="00C85A2B"/>
    <w:rsid w:val="00CB44AB"/>
    <w:rsid w:val="00CC292B"/>
    <w:rsid w:val="00CE01CA"/>
    <w:rsid w:val="00CE5472"/>
    <w:rsid w:val="00CF37C1"/>
    <w:rsid w:val="00D14B1C"/>
    <w:rsid w:val="00D517AB"/>
    <w:rsid w:val="00D6393D"/>
    <w:rsid w:val="00DA2294"/>
    <w:rsid w:val="00DB24F3"/>
    <w:rsid w:val="00DC0AE6"/>
    <w:rsid w:val="00DD3334"/>
    <w:rsid w:val="00DE012D"/>
    <w:rsid w:val="00E05C6D"/>
    <w:rsid w:val="00E17DE4"/>
    <w:rsid w:val="00E249DE"/>
    <w:rsid w:val="00E3759E"/>
    <w:rsid w:val="00E4535C"/>
    <w:rsid w:val="00E50AFC"/>
    <w:rsid w:val="00E75583"/>
    <w:rsid w:val="00E82BA2"/>
    <w:rsid w:val="00E905A1"/>
    <w:rsid w:val="00EB0297"/>
    <w:rsid w:val="00EB648B"/>
    <w:rsid w:val="00EB7082"/>
    <w:rsid w:val="00EF46DC"/>
    <w:rsid w:val="00F06754"/>
    <w:rsid w:val="00F126CD"/>
    <w:rsid w:val="00F37960"/>
    <w:rsid w:val="00F57FD7"/>
    <w:rsid w:val="00F77CC8"/>
    <w:rsid w:val="00FB1400"/>
    <w:rsid w:val="00FB6E32"/>
    <w:rsid w:val="00FF10A4"/>
    <w:rsid w:val="00FF43EB"/>
    <w:rsid w:val="00FF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79B8"/>
  <w15:chartTrackingRefBased/>
  <w15:docId w15:val="{56EEE170-B36A-E843-889D-7DBEFBC2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C6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A25"/>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1D35CB"/>
    <w:rPr>
      <w:sz w:val="16"/>
      <w:szCs w:val="16"/>
    </w:rPr>
  </w:style>
  <w:style w:type="paragraph" w:styleId="CommentText">
    <w:name w:val="annotation text"/>
    <w:basedOn w:val="Normal"/>
    <w:link w:val="CommentTextChar"/>
    <w:uiPriority w:val="99"/>
    <w:semiHidden/>
    <w:unhideWhenUsed/>
    <w:rsid w:val="001D35CB"/>
    <w:rPr>
      <w:sz w:val="20"/>
      <w:szCs w:val="20"/>
    </w:rPr>
  </w:style>
  <w:style w:type="character" w:customStyle="1" w:styleId="CommentTextChar">
    <w:name w:val="Comment Text Char"/>
    <w:basedOn w:val="DefaultParagraphFont"/>
    <w:link w:val="CommentText"/>
    <w:uiPriority w:val="99"/>
    <w:semiHidden/>
    <w:rsid w:val="001D35CB"/>
    <w:rPr>
      <w:sz w:val="20"/>
      <w:szCs w:val="20"/>
    </w:rPr>
  </w:style>
  <w:style w:type="paragraph" w:styleId="CommentSubject">
    <w:name w:val="annotation subject"/>
    <w:basedOn w:val="CommentText"/>
    <w:next w:val="CommentText"/>
    <w:link w:val="CommentSubjectChar"/>
    <w:uiPriority w:val="99"/>
    <w:semiHidden/>
    <w:unhideWhenUsed/>
    <w:rsid w:val="001D35CB"/>
    <w:rPr>
      <w:b/>
      <w:bCs/>
    </w:rPr>
  </w:style>
  <w:style w:type="character" w:customStyle="1" w:styleId="CommentSubjectChar">
    <w:name w:val="Comment Subject Char"/>
    <w:basedOn w:val="CommentTextChar"/>
    <w:link w:val="CommentSubject"/>
    <w:uiPriority w:val="99"/>
    <w:semiHidden/>
    <w:rsid w:val="001D35CB"/>
    <w:rPr>
      <w:b/>
      <w:bCs/>
      <w:sz w:val="20"/>
      <w:szCs w:val="20"/>
    </w:rPr>
  </w:style>
  <w:style w:type="paragraph" w:styleId="BalloonText">
    <w:name w:val="Balloon Text"/>
    <w:basedOn w:val="Normal"/>
    <w:link w:val="BalloonTextChar"/>
    <w:uiPriority w:val="99"/>
    <w:semiHidden/>
    <w:unhideWhenUsed/>
    <w:rsid w:val="001D3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5CB"/>
    <w:rPr>
      <w:rFonts w:ascii="Segoe UI" w:hAnsi="Segoe UI" w:cs="Segoe UI"/>
      <w:sz w:val="18"/>
      <w:szCs w:val="18"/>
    </w:rPr>
  </w:style>
  <w:style w:type="paragraph" w:styleId="Revision">
    <w:name w:val="Revision"/>
    <w:hidden/>
    <w:uiPriority w:val="99"/>
    <w:semiHidden/>
    <w:rsid w:val="009000BF"/>
  </w:style>
  <w:style w:type="paragraph" w:styleId="ListParagraph">
    <w:name w:val="List Paragraph"/>
    <w:basedOn w:val="Normal"/>
    <w:uiPriority w:val="34"/>
    <w:qFormat/>
    <w:rsid w:val="002C3C65"/>
    <w:pPr>
      <w:ind w:left="720"/>
      <w:contextualSpacing/>
    </w:pPr>
  </w:style>
  <w:style w:type="paragraph" w:styleId="Header">
    <w:name w:val="header"/>
    <w:basedOn w:val="Normal"/>
    <w:link w:val="HeaderChar"/>
    <w:uiPriority w:val="99"/>
    <w:unhideWhenUsed/>
    <w:rsid w:val="00DC0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AE6"/>
    <w:rPr>
      <w:sz w:val="22"/>
      <w:szCs w:val="22"/>
    </w:rPr>
  </w:style>
  <w:style w:type="paragraph" w:styleId="Footer">
    <w:name w:val="footer"/>
    <w:basedOn w:val="Normal"/>
    <w:link w:val="FooterChar"/>
    <w:uiPriority w:val="99"/>
    <w:unhideWhenUsed/>
    <w:rsid w:val="00DC0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E6"/>
    <w:rPr>
      <w:sz w:val="22"/>
      <w:szCs w:val="22"/>
    </w:rPr>
  </w:style>
  <w:style w:type="character" w:styleId="PageNumber">
    <w:name w:val="page number"/>
    <w:basedOn w:val="DefaultParagraphFont"/>
    <w:uiPriority w:val="99"/>
    <w:semiHidden/>
    <w:unhideWhenUsed/>
    <w:rsid w:val="00DC0AE6"/>
  </w:style>
  <w:style w:type="character" w:styleId="Hyperlink">
    <w:name w:val="Hyperlink"/>
    <w:basedOn w:val="DefaultParagraphFont"/>
    <w:uiPriority w:val="99"/>
    <w:unhideWhenUsed/>
    <w:rsid w:val="00C37395"/>
    <w:rPr>
      <w:color w:val="0563C1" w:themeColor="hyperlink"/>
      <w:u w:val="single"/>
    </w:rPr>
  </w:style>
  <w:style w:type="character" w:styleId="UnresolvedMention">
    <w:name w:val="Unresolved Mention"/>
    <w:basedOn w:val="DefaultParagraphFont"/>
    <w:uiPriority w:val="99"/>
    <w:semiHidden/>
    <w:unhideWhenUsed/>
    <w:rsid w:val="00C37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4694">
      <w:bodyDiv w:val="1"/>
      <w:marLeft w:val="0"/>
      <w:marRight w:val="0"/>
      <w:marTop w:val="0"/>
      <w:marBottom w:val="0"/>
      <w:divBdr>
        <w:top w:val="none" w:sz="0" w:space="0" w:color="auto"/>
        <w:left w:val="none" w:sz="0" w:space="0" w:color="auto"/>
        <w:bottom w:val="none" w:sz="0" w:space="0" w:color="auto"/>
        <w:right w:val="none" w:sz="0" w:space="0" w:color="auto"/>
      </w:divBdr>
    </w:div>
    <w:div w:id="848561452">
      <w:bodyDiv w:val="1"/>
      <w:marLeft w:val="0"/>
      <w:marRight w:val="0"/>
      <w:marTop w:val="0"/>
      <w:marBottom w:val="0"/>
      <w:divBdr>
        <w:top w:val="none" w:sz="0" w:space="0" w:color="auto"/>
        <w:left w:val="none" w:sz="0" w:space="0" w:color="auto"/>
        <w:bottom w:val="none" w:sz="0" w:space="0" w:color="auto"/>
        <w:right w:val="none" w:sz="0" w:space="0" w:color="auto"/>
      </w:divBdr>
    </w:div>
    <w:div w:id="15509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pathologyallianc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dic.org/about/his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0" ma:contentTypeDescription="Create a new document." ma:contentTypeScope="" ma:versionID="2436493903b4beaf6598ee6198c73829">
  <xsd:schema xmlns:xsd="http://www.w3.org/2001/XMLSchema" xmlns:xs="http://www.w3.org/2001/XMLSchema" xmlns:p="http://schemas.microsoft.com/office/2006/metadata/properties" xmlns:ns3="978cbee1-b604-4d95-9f89-3d25ff6383a8" targetNamespace="http://schemas.microsoft.com/office/2006/metadata/properties" ma:root="true" ma:fieldsID="f8906608a3bf879bfacbb07ff72ff998"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45F33-F9A6-46A0-ACBD-94A815BE3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DFA64-CE33-4FD3-96F9-793D7F1A7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BA86F7-6781-4FE5-8DD6-079252EC61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Lennerz, Jochen K.,M.D.</dc:creator>
  <cp:keywords/>
  <dc:description/>
  <cp:lastModifiedBy>Lennerz, Jochen K.,M.D.</cp:lastModifiedBy>
  <cp:revision>3</cp:revision>
  <dcterms:created xsi:type="dcterms:W3CDTF">2020-11-01T20:10:00Z</dcterms:created>
  <dcterms:modified xsi:type="dcterms:W3CDTF">2020-11-01T20:25:00Z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